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bCs/>
          <w:sz w:val="28"/>
          <w:szCs w:val="28"/>
          <w:lang w:eastAsia="ar-SA" w:bidi="ar-SA"/>
        </w:rPr>
      </w:pPr>
      <w:r>
        <w:rPr>
          <w:rFonts w:eastAsia="Times New Roman" w:cs="Times New Roman" w:ascii="Times New Roman" w:hAnsi="Times New Roman"/>
          <w:b/>
          <w:bCs/>
          <w:sz w:val="28"/>
          <w:szCs w:val="28"/>
          <w:lang w:eastAsia="ar-SA" w:bidi="ar-SA"/>
        </w:rPr>
        <w:t>Российская Федерация</w:t>
      </w:r>
    </w:p>
    <w:p>
      <w:pPr>
        <w:pStyle w:val="Normal"/>
        <w:spacing w:lineRule="auto" w:line="240" w:before="0" w:after="0"/>
        <w:jc w:val="center"/>
        <w:rPr>
          <w:rFonts w:ascii="Times New Roman" w:hAnsi="Times New Roman" w:eastAsia="Times New Roman" w:cs="Times New Roman"/>
          <w:b/>
          <w:b/>
          <w:bCs/>
          <w:sz w:val="28"/>
          <w:szCs w:val="28"/>
          <w:lang w:eastAsia="ar-SA" w:bidi="ar-SA"/>
        </w:rPr>
      </w:pPr>
      <w:r>
        <w:rPr>
          <w:rFonts w:eastAsia="Times New Roman" w:cs="Times New Roman" w:ascii="Times New Roman" w:hAnsi="Times New Roman"/>
          <w:b/>
          <w:bCs/>
          <w:sz w:val="28"/>
          <w:szCs w:val="28"/>
          <w:lang w:eastAsia="ar-SA" w:bidi="ar-SA"/>
        </w:rPr>
        <w:t>Костромская область</w:t>
      </w:r>
    </w:p>
    <w:p>
      <w:pPr>
        <w:pStyle w:val="Normal"/>
        <w:spacing w:lineRule="auto" w:line="240" w:before="0" w:after="0"/>
        <w:jc w:val="center"/>
        <w:rPr>
          <w:rFonts w:ascii="Times New Roman" w:hAnsi="Times New Roman" w:eastAsia="Times New Roman" w:cs="Times New Roman"/>
          <w:b/>
          <w:b/>
          <w:bCs/>
          <w:sz w:val="28"/>
          <w:szCs w:val="28"/>
          <w:lang w:eastAsia="ar-SA" w:bidi="ar-SA"/>
        </w:rPr>
      </w:pPr>
      <w:r>
        <w:rPr>
          <w:rFonts w:eastAsia="Times New Roman" w:cs="Times New Roman" w:ascii="Times New Roman" w:hAnsi="Times New Roman"/>
          <w:b/>
          <w:bCs/>
          <w:sz w:val="28"/>
          <w:szCs w:val="28"/>
          <w:lang w:eastAsia="ar-SA" w:bidi="ar-SA"/>
        </w:rPr>
        <w:t>Судиславский муниципальный район</w:t>
      </w:r>
    </w:p>
    <w:p>
      <w:pPr>
        <w:pStyle w:val="Normal"/>
        <w:spacing w:lineRule="auto" w:line="240" w:before="0" w:after="0"/>
        <w:jc w:val="center"/>
        <w:rPr>
          <w:rFonts w:ascii="Times New Roman" w:hAnsi="Times New Roman" w:eastAsia="Times New Roman" w:cs="Times New Roman"/>
          <w:b/>
          <w:b/>
          <w:bCs/>
          <w:sz w:val="28"/>
          <w:szCs w:val="28"/>
          <w:lang w:eastAsia="ar-SA" w:bidi="ar-SA"/>
        </w:rPr>
      </w:pPr>
      <w:r>
        <w:rPr>
          <w:rFonts w:eastAsia="Times New Roman" w:cs="Times New Roman" w:ascii="Times New Roman" w:hAnsi="Times New Roman"/>
          <w:b/>
          <w:bCs/>
          <w:sz w:val="28"/>
          <w:szCs w:val="28"/>
          <w:lang w:eastAsia="ar-SA" w:bidi="ar-SA"/>
        </w:rPr>
        <w:t>Администрация Судиславского муниципального района</w:t>
      </w:r>
    </w:p>
    <w:p>
      <w:pPr>
        <w:pStyle w:val="Normal"/>
        <w:spacing w:lineRule="auto" w:line="240" w:before="0" w:after="0"/>
        <w:jc w:val="center"/>
        <w:rPr>
          <w:rFonts w:ascii="Times New Roman" w:hAnsi="Times New Roman" w:eastAsia="Times New Roman" w:cs="Times New Roman"/>
          <w:b/>
          <w:b/>
          <w:bCs/>
          <w:sz w:val="28"/>
          <w:szCs w:val="28"/>
          <w:lang w:eastAsia="ar-SA" w:bidi="ar-SA"/>
        </w:rPr>
      </w:pPr>
      <w:r>
        <w:rPr>
          <w:rFonts w:eastAsia="Times New Roman" w:cs="Times New Roman" w:ascii="Times New Roman" w:hAnsi="Times New Roman"/>
          <w:b/>
          <w:bCs/>
          <w:sz w:val="28"/>
          <w:szCs w:val="28"/>
          <w:lang w:eastAsia="ar-SA" w:bidi="ar-SA"/>
        </w:rPr>
        <w:t>Финансовый отдел</w:t>
      </w:r>
    </w:p>
    <w:p>
      <w:pPr>
        <w:pStyle w:val="Normal"/>
        <w:spacing w:lineRule="atLeast" w:line="200"/>
        <w:jc w:val="center"/>
        <w:rPr>
          <w:rFonts w:ascii="Times New Roman" w:hAnsi="Times New Roman" w:eastAsia="Times New Roman" w:cs="Times New Roman"/>
          <w:b/>
          <w:b/>
          <w:bCs/>
          <w:sz w:val="28"/>
          <w:szCs w:val="28"/>
          <w:lang w:eastAsia="ar-SA" w:bidi="ar-SA"/>
        </w:rPr>
      </w:pPr>
      <w:r>
        <w:rPr>
          <w:rFonts w:eastAsia="Times New Roman" w:cs="Times New Roman" w:ascii="Times New Roman" w:hAnsi="Times New Roman"/>
          <w:b/>
          <w:bCs/>
          <w:sz w:val="28"/>
          <w:szCs w:val="28"/>
          <w:lang w:eastAsia="ar-SA" w:bidi="ar-SA"/>
        </w:rPr>
      </w:r>
    </w:p>
    <w:p>
      <w:pPr>
        <w:pStyle w:val="Normal"/>
        <w:spacing w:lineRule="atLeast" w:line="200"/>
        <w:jc w:val="center"/>
        <w:rPr>
          <w:rFonts w:ascii="Times New Roman" w:hAnsi="Times New Roman" w:eastAsia="Times New Roman" w:cs="Times New Roman"/>
          <w:b/>
          <w:b/>
          <w:bCs/>
          <w:sz w:val="28"/>
          <w:szCs w:val="28"/>
          <w:lang w:eastAsia="ar-SA" w:bidi="ar-SA"/>
        </w:rPr>
      </w:pPr>
      <w:r>
        <w:rPr>
          <w:rFonts w:eastAsia="Times New Roman" w:cs="Times New Roman" w:ascii="Times New Roman" w:hAnsi="Times New Roman"/>
          <w:b/>
          <w:bCs/>
          <w:sz w:val="28"/>
          <w:szCs w:val="28"/>
          <w:lang w:eastAsia="ar-SA" w:bidi="ar-SA"/>
        </w:rPr>
        <w:t>ПРИКАЗ</w:t>
      </w:r>
    </w:p>
    <w:p>
      <w:pPr>
        <w:pStyle w:val="Normal"/>
        <w:spacing w:lineRule="atLeast" w:line="200"/>
        <w:jc w:val="center"/>
        <w:rPr>
          <w:rFonts w:ascii="Times New Roman" w:hAnsi="Times New Roman" w:eastAsia="Times New Roman" w:cs="Times New Roman"/>
          <w:b/>
          <w:b/>
          <w:bCs/>
          <w:sz w:val="28"/>
          <w:szCs w:val="28"/>
          <w:lang w:eastAsia="ar-SA" w:bidi="ar-SA"/>
        </w:rPr>
      </w:pPr>
      <w:r>
        <w:rPr>
          <w:rFonts w:eastAsia="Times New Roman" w:cs="Times New Roman" w:ascii="Times New Roman" w:hAnsi="Times New Roman"/>
          <w:b/>
          <w:bCs/>
          <w:sz w:val="28"/>
          <w:szCs w:val="28"/>
          <w:lang w:eastAsia="ar-SA" w:bidi="ar-SA"/>
        </w:rPr>
      </w:r>
    </w:p>
    <w:p>
      <w:pPr>
        <w:pStyle w:val="Normal"/>
        <w:spacing w:lineRule="atLeast" w:line="200"/>
        <w:jc w:val="both"/>
        <w:rPr>
          <w:rFonts w:ascii="Times New Roman" w:hAnsi="Times New Roman"/>
          <w:sz w:val="28"/>
          <w:szCs w:val="28"/>
        </w:rPr>
      </w:pPr>
      <w:r>
        <w:rPr>
          <w:rFonts w:eastAsia="Times New Roman" w:cs="Times New Roman" w:ascii="Times New Roman" w:hAnsi="Times New Roman"/>
          <w:sz w:val="28"/>
          <w:szCs w:val="28"/>
          <w:u w:val="single"/>
          <w:lang w:eastAsia="ar-SA" w:bidi="ar-SA"/>
        </w:rPr>
        <w:t>09</w:t>
      </w:r>
      <w:r>
        <w:rPr>
          <w:rFonts w:eastAsia="Times New Roman" w:cs="Times New Roman" w:ascii="Times New Roman" w:hAnsi="Times New Roman"/>
          <w:sz w:val="28"/>
          <w:szCs w:val="28"/>
          <w:u w:val="single"/>
          <w:lang w:eastAsia="ar-SA" w:bidi="ar-SA"/>
        </w:rPr>
        <w:t xml:space="preserve"> </w:t>
      </w:r>
      <w:r>
        <w:rPr>
          <w:rFonts w:eastAsia="Times New Roman" w:cs="Times New Roman" w:ascii="Times New Roman" w:hAnsi="Times New Roman"/>
          <w:sz w:val="28"/>
          <w:szCs w:val="28"/>
          <w:u w:val="single"/>
          <w:lang w:eastAsia="ar-SA" w:bidi="ar-SA"/>
        </w:rPr>
        <w:t>января</w:t>
      </w:r>
      <w:r>
        <w:rPr>
          <w:rFonts w:eastAsia="Times New Roman" w:cs="Times New Roman" w:ascii="Times New Roman" w:hAnsi="Times New Roman"/>
          <w:sz w:val="28"/>
          <w:szCs w:val="28"/>
          <w:u w:val="single"/>
          <w:lang w:eastAsia="ar-SA" w:bidi="ar-SA"/>
        </w:rPr>
        <w:t xml:space="preserve">  201</w:t>
      </w:r>
      <w:r>
        <w:rPr>
          <w:rFonts w:eastAsia="Times New Roman" w:cs="Times New Roman" w:ascii="Times New Roman" w:hAnsi="Times New Roman"/>
          <w:sz w:val="28"/>
          <w:szCs w:val="28"/>
          <w:u w:val="single"/>
          <w:lang w:eastAsia="ar-SA" w:bidi="ar-SA"/>
        </w:rPr>
        <w:t>7</w:t>
      </w:r>
      <w:r>
        <w:rPr>
          <w:rFonts w:eastAsia="Times New Roman" w:cs="Times New Roman" w:ascii="Times New Roman" w:hAnsi="Times New Roman"/>
          <w:sz w:val="28"/>
          <w:szCs w:val="28"/>
          <w:u w:val="single"/>
          <w:lang w:eastAsia="ar-SA" w:bidi="ar-SA"/>
        </w:rPr>
        <w:t xml:space="preserve"> года     </w:t>
      </w:r>
      <w:r>
        <w:rPr>
          <w:rFonts w:ascii="Times New Roman" w:hAnsi="Times New Roman"/>
          <w:sz w:val="28"/>
          <w:szCs w:val="28"/>
        </w:rPr>
        <w:t xml:space="preserve">   </w:t>
      </w:r>
      <w:r>
        <w:rPr>
          <w:rFonts w:ascii="Times New Roman" w:hAnsi="Times New Roman"/>
          <w:sz w:val="28"/>
          <w:szCs w:val="28"/>
          <w:u w:val="single"/>
        </w:rPr>
        <w:t xml:space="preserve">   №   </w:t>
      </w:r>
      <w:r>
        <w:rPr>
          <w:rFonts w:ascii="Times New Roman" w:hAnsi="Times New Roman"/>
          <w:sz w:val="28"/>
          <w:szCs w:val="28"/>
          <w:u w:val="single"/>
        </w:rPr>
        <w:t>1</w:t>
      </w:r>
      <w:r>
        <w:rPr>
          <w:rFonts w:ascii="Times New Roman" w:hAnsi="Times New Roman"/>
          <w:sz w:val="28"/>
          <w:szCs w:val="28"/>
          <w:u w:val="single"/>
        </w:rPr>
        <w:t xml:space="preserve">   </w:t>
      </w:r>
    </w:p>
    <w:tbl>
      <w:tblPr>
        <w:tblW w:w="5006" w:type="dxa"/>
        <w:jc w:val="left"/>
        <w:tblInd w:w="55" w:type="dxa"/>
        <w:tblBorders/>
        <w:tblCellMar>
          <w:top w:w="55" w:type="dxa"/>
          <w:left w:w="55" w:type="dxa"/>
          <w:bottom w:w="55" w:type="dxa"/>
          <w:right w:w="55" w:type="dxa"/>
        </w:tblCellMar>
      </w:tblPr>
      <w:tblGrid>
        <w:gridCol w:w="5006"/>
      </w:tblGrid>
      <w:tr>
        <w:trPr/>
        <w:tc>
          <w:tcPr>
            <w:tcW w:w="5006" w:type="dxa"/>
            <w:tcBorders/>
            <w:shd w:fill="auto" w:val="clear"/>
          </w:tcPr>
          <w:p>
            <w:pPr>
              <w:pStyle w:val="Normal"/>
              <w:snapToGrid w:val="false"/>
              <w:spacing w:lineRule="atLeast" w:line="200" w:before="0" w:after="200"/>
              <w:jc w:val="both"/>
              <w:rPr/>
            </w:pPr>
            <w:r>
              <w:rPr>
                <w:rFonts w:cs="Times New Roman" w:ascii="Times New Roman" w:hAnsi="Times New Roman"/>
                <w:b w:val="false"/>
                <w:bCs w:val="false"/>
                <w:sz w:val="28"/>
                <w:szCs w:val="28"/>
              </w:rPr>
              <w:t xml:space="preserve"> </w:t>
            </w:r>
            <w:r>
              <w:rPr>
                <w:rFonts w:cs="Times New Roman" w:ascii="Times New Roman" w:hAnsi="Times New Roman"/>
                <w:b w:val="false"/>
                <w:bCs w:val="false"/>
                <w:sz w:val="28"/>
                <w:szCs w:val="28"/>
              </w:rPr>
              <w:t xml:space="preserve">Об утверждении Порядка </w:t>
            </w:r>
            <w:r>
              <w:rPr>
                <w:rFonts w:eastAsia="Times New Roman CYR" w:cs="Times New Roman CYR" w:ascii="Times New Roman CYR" w:hAnsi="Times New Roman CYR"/>
                <w:b w:val="false"/>
                <w:bCs w:val="false"/>
                <w:sz w:val="28"/>
                <w:szCs w:val="28"/>
              </w:rPr>
              <w:t>учета бюджетных обязательств получателей средств бюджета муниципального образования Судиславский муниципальный район Костромской области</w:t>
            </w:r>
          </w:p>
        </w:tc>
      </w:tr>
    </w:tbl>
    <w:p>
      <w:pPr>
        <w:pStyle w:val="Normal"/>
        <w:autoSpaceDE w:val="false"/>
        <w:spacing w:lineRule="atLeast" w:line="20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pPr>
      <w:r>
        <w:rPr>
          <w:rFonts w:cs="Times New Roman" w:ascii="Times New Roman" w:hAnsi="Times New Roman"/>
          <w:sz w:val="28"/>
          <w:szCs w:val="28"/>
        </w:rPr>
        <w:t xml:space="preserve">В соответствии со </w:t>
      </w:r>
      <w:hyperlink r:id="rId2">
        <w:r>
          <w:rPr>
            <w:rStyle w:val="Style17"/>
            <w:rFonts w:cs="Times New Roman" w:ascii="Times New Roman" w:hAnsi="Times New Roman"/>
            <w:sz w:val="28"/>
            <w:szCs w:val="28"/>
          </w:rPr>
          <w:t>статьей 219</w:t>
        </w:r>
      </w:hyperlink>
      <w:r>
        <w:rPr>
          <w:rFonts w:cs="Times New Roman" w:ascii="Times New Roman" w:hAnsi="Times New Roman"/>
          <w:sz w:val="28"/>
          <w:szCs w:val="28"/>
        </w:rPr>
        <w:t xml:space="preserve"> Бюджетного кодекса Российской Федерации приказываю:</w:t>
      </w:r>
    </w:p>
    <w:p>
      <w:pPr>
        <w:pStyle w:val="ConsPlusNormal"/>
        <w:ind w:firstLine="540"/>
        <w:jc w:val="both"/>
        <w:rPr/>
      </w:pPr>
      <w:r>
        <w:rPr>
          <w:rFonts w:cs="Times New Roman" w:ascii="Times New Roman" w:hAnsi="Times New Roman"/>
          <w:sz w:val="28"/>
          <w:szCs w:val="28"/>
        </w:rPr>
        <w:t>1.</w:t>
      </w:r>
      <w:r>
        <w:rPr>
          <w:rFonts w:cs="Times New Roman" w:ascii="Times New Roman" w:hAnsi="Times New Roman"/>
          <w:sz w:val="28"/>
          <w:szCs w:val="28"/>
          <w:lang w:val="en-US"/>
        </w:rPr>
        <w:t> </w:t>
      </w:r>
      <w:r>
        <w:rPr>
          <w:rFonts w:cs="Times New Roman" w:ascii="Times New Roman" w:hAnsi="Times New Roman"/>
          <w:sz w:val="28"/>
          <w:szCs w:val="28"/>
        </w:rPr>
        <w:t xml:space="preserve">Утвердить прилагаемый </w:t>
      </w:r>
      <w:hyperlink w:anchor="P57">
        <w:r>
          <w:rPr>
            <w:rStyle w:val="Style17"/>
            <w:rFonts w:cs="Times New Roman" w:ascii="Times New Roman" w:hAnsi="Times New Roman"/>
            <w:sz w:val="28"/>
            <w:szCs w:val="28"/>
          </w:rPr>
          <w:t>Порядок</w:t>
        </w:r>
      </w:hyperlink>
      <w:r>
        <w:rPr>
          <w:rFonts w:cs="Times New Roman" w:ascii="Times New Roman" w:hAnsi="Times New Roman"/>
          <w:sz w:val="28"/>
          <w:szCs w:val="28"/>
        </w:rPr>
        <w:t xml:space="preserve"> учета бюджетных обязательств получателей средств бюджета </w:t>
      </w:r>
      <w:r>
        <w:rPr>
          <w:rFonts w:cs="Times New Roman" w:ascii="Times New Roman" w:hAnsi="Times New Roman"/>
          <w:sz w:val="28"/>
          <w:szCs w:val="28"/>
        </w:rPr>
        <w:t>муниципального образования Судиславский муниципальный район Костромской области</w:t>
      </w:r>
      <w:r>
        <w:rPr>
          <w:rFonts w:cs="Times New Roman" w:ascii="Times New Roman" w:hAnsi="Times New Roman"/>
          <w:sz w:val="28"/>
          <w:szCs w:val="28"/>
        </w:rPr>
        <w:t>.</w:t>
      </w:r>
    </w:p>
    <w:p>
      <w:pPr>
        <w:pStyle w:val="ConsPlusNormal"/>
        <w:ind w:firstLine="540"/>
        <w:jc w:val="both"/>
        <w:rPr/>
      </w:pPr>
      <w:r>
        <w:rPr>
          <w:rFonts w:cs="Times New Roman" w:ascii="Times New Roman" w:hAnsi="Times New Roman"/>
          <w:sz w:val="28"/>
          <w:szCs w:val="28"/>
        </w:rPr>
        <w:t xml:space="preserve">2. Считать утратившим силу приказ Финансового отдела администрации Судиславского муниципального района Костромской области от </w:t>
      </w:r>
      <w:r>
        <w:rPr>
          <w:rFonts w:cs="Times New Roman" w:ascii="Times New Roman" w:hAnsi="Times New Roman"/>
          <w:b w:val="false"/>
          <w:bCs w:val="false"/>
          <w:sz w:val="28"/>
          <w:szCs w:val="28"/>
        </w:rPr>
        <w:t xml:space="preserve">30.10.2014 г. № 51 «Об  утверждении Порядка </w:t>
      </w:r>
      <w:r>
        <w:rPr>
          <w:rFonts w:eastAsia="Times New Roman CYR" w:cs="Times New Roman CYR" w:ascii="Times New Roman CYR" w:hAnsi="Times New Roman CYR"/>
          <w:b w:val="false"/>
          <w:bCs w:val="false"/>
          <w:sz w:val="28"/>
          <w:szCs w:val="28"/>
        </w:rPr>
        <w:t>учета бюджетных обязательств получателей средств бюджета муниципального образования Судиславский муниципальный район Костромской области» (в редакции приказа от 19.12.2016 г. № 44).</w:t>
      </w:r>
    </w:p>
    <w:p>
      <w:pPr>
        <w:pStyle w:val="Normal"/>
        <w:autoSpaceDE w:val="false"/>
        <w:spacing w:lineRule="auto" w:line="240" w:before="0" w:after="0"/>
        <w:ind w:left="0" w:right="0" w:hanging="0"/>
        <w:jc w:val="both"/>
        <w:rPr/>
      </w:pPr>
      <w:r>
        <w:rPr>
          <w:rFonts w:eastAsia="Times New Roman CYR" w:cs="Times New Roman CYR" w:ascii="Times New Roman CYR" w:hAnsi="Times New Roman CYR"/>
          <w:b w:val="false"/>
          <w:bCs w:val="false"/>
          <w:color w:val="auto"/>
          <w:spacing w:val="0"/>
          <w:sz w:val="28"/>
          <w:szCs w:val="28"/>
          <w:u w:val="none"/>
          <w:lang w:val="ru-RU"/>
        </w:rPr>
        <w:t xml:space="preserve">  </w:t>
      </w:r>
      <w:r>
        <w:rPr>
          <w:rFonts w:eastAsia="Times New Roman CYR" w:cs="Times New Roman CYR" w:ascii="Times New Roman CYR" w:hAnsi="Times New Roman CYR"/>
          <w:b w:val="false"/>
          <w:bCs w:val="false"/>
          <w:color w:val="auto"/>
          <w:spacing w:val="0"/>
          <w:sz w:val="28"/>
          <w:szCs w:val="28"/>
          <w:u w:val="none"/>
          <w:lang w:val="ru-RU"/>
        </w:rPr>
        <w:t xml:space="preserve">3. </w:t>
      </w:r>
      <w:r>
        <w:rPr>
          <w:rFonts w:eastAsia="Times New Roman CYR" w:cs="Times New Roman CYR" w:ascii="Times New Roman CYR" w:hAnsi="Times New Roman CYR"/>
          <w:b w:val="false"/>
          <w:bCs w:val="false"/>
          <w:color w:val="auto"/>
          <w:spacing w:val="0"/>
          <w:sz w:val="28"/>
          <w:szCs w:val="28"/>
          <w:u w:val="none"/>
          <w:lang w:val="ru-RU"/>
        </w:rPr>
        <w:t>Заместителю заведующего Финансовым отделом администрации Судиславского муниципального района (Смирновой О. В.) довести приказ до главных распорядителей ( распорядителей) средств бюджета муниципального района, УФК по Костромской области.</w:t>
      </w:r>
    </w:p>
    <w:p>
      <w:pPr>
        <w:pStyle w:val="ConsPlusNormal"/>
        <w:ind w:hanging="0"/>
        <w:jc w:val="both"/>
        <w:rPr/>
      </w:pPr>
      <w:r>
        <w:rPr>
          <w:rFonts w:cs="Times New Roman" w:ascii="Times New Roman" w:hAnsi="Times New Roman"/>
          <w:sz w:val="28"/>
          <w:szCs w:val="28"/>
        </w:rPr>
        <w:t xml:space="preserve">     </w:t>
      </w:r>
      <w:r>
        <w:rPr>
          <w:rFonts w:cs="Times New Roman" w:ascii="Times New Roman" w:hAnsi="Times New Roman"/>
          <w:sz w:val="28"/>
          <w:szCs w:val="28"/>
        </w:rPr>
        <w:t>4</w:t>
      </w:r>
      <w:r>
        <w:rPr>
          <w:rFonts w:cs="Times New Roman" w:ascii="Times New Roman" w:hAnsi="Times New Roman"/>
          <w:sz w:val="28"/>
          <w:szCs w:val="28"/>
        </w:rPr>
        <w:t>.</w:t>
      </w:r>
      <w:r>
        <w:rPr>
          <w:rFonts w:cs="Times New Roman" w:ascii="Times New Roman" w:hAnsi="Times New Roman"/>
          <w:sz w:val="28"/>
          <w:szCs w:val="28"/>
          <w:lang w:val="en-US"/>
        </w:rPr>
        <w:t> </w:t>
      </w:r>
      <w:r>
        <w:rPr>
          <w:rFonts w:cs="Times New Roman" w:ascii="Times New Roman" w:hAnsi="Times New Roman"/>
          <w:sz w:val="28"/>
          <w:szCs w:val="28"/>
          <w:lang w:val="en-US"/>
        </w:rPr>
        <w:t>Н</w:t>
      </w:r>
      <w:r>
        <w:rPr>
          <w:rFonts w:cs="Times New Roman" w:ascii="Times New Roman" w:hAnsi="Times New Roman"/>
          <w:sz w:val="28"/>
          <w:szCs w:val="28"/>
          <w:lang w:val="ru-RU"/>
        </w:rPr>
        <w:t xml:space="preserve">астоящий Приказ </w:t>
      </w:r>
      <w:r>
        <w:rPr>
          <w:rFonts w:cs="Times New Roman" w:ascii="Times New Roman" w:hAnsi="Times New Roman"/>
          <w:sz w:val="28"/>
          <w:szCs w:val="28"/>
        </w:rPr>
        <w:t xml:space="preserve"> вступает в силу с 1 января 2017 года.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
    </w:p>
    <w:p>
      <w:pPr>
        <w:pStyle w:val="Normal"/>
        <w:spacing w:lineRule="atLeast" w:line="200" w:before="0" w:after="0"/>
        <w:ind w:left="0" w:right="0" w:hanging="0"/>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Заведующий Финансовым отделом </w:t>
      </w:r>
    </w:p>
    <w:p>
      <w:pPr>
        <w:pStyle w:val="Normal"/>
        <w:spacing w:lineRule="atLeast" w:line="200" w:before="0" w:after="0"/>
        <w:ind w:left="0" w:right="0" w:hanging="0"/>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администрации Судиславского</w:t>
      </w:r>
    </w:p>
    <w:p>
      <w:pPr>
        <w:pStyle w:val="Normal"/>
        <w:tabs>
          <w:tab w:val="left" w:pos="900" w:leader="none"/>
        </w:tabs>
        <w:autoSpaceDE w:val="false"/>
        <w:spacing w:lineRule="atLeast" w:line="200" w:before="0" w:after="0"/>
        <w:ind w:left="0" w:right="0" w:hanging="0"/>
        <w:jc w:val="both"/>
        <w:rPr/>
      </w:pPr>
      <w:r>
        <w:rPr>
          <w:rFonts w:eastAsia="Times New Roman" w:cs="Times New Roman" w:ascii="Times New Roman" w:hAnsi="Times New Roman"/>
          <w:b w:val="false"/>
          <w:bCs w:val="false"/>
          <w:color w:val="auto"/>
          <w:spacing w:val="0"/>
          <w:sz w:val="28"/>
          <w:szCs w:val="28"/>
          <w:u w:val="none"/>
          <w:lang w:val="en-US"/>
        </w:rPr>
        <w:t xml:space="preserve">муниципального района                                                               </w:t>
      </w:r>
      <w:r>
        <w:rPr>
          <w:rFonts w:eastAsia="Times New Roman" w:cs="Times New Roman" w:ascii="Times New Roman" w:hAnsi="Times New Roman"/>
          <w:b w:val="false"/>
          <w:bCs w:val="false"/>
          <w:color w:val="auto"/>
          <w:spacing w:val="0"/>
          <w:sz w:val="28"/>
          <w:szCs w:val="28"/>
          <w:u w:val="none"/>
          <w:lang w:val="ru-RU"/>
        </w:rPr>
        <w:t>Ю.И.</w:t>
      </w:r>
      <w:r>
        <w:rPr>
          <w:rFonts w:eastAsia="Times New Roman" w:cs="Times New Roman" w:ascii="Times New Roman" w:hAnsi="Times New Roman"/>
          <w:b w:val="false"/>
          <w:bCs w:val="false"/>
          <w:color w:val="auto"/>
          <w:spacing w:val="0"/>
          <w:sz w:val="28"/>
          <w:szCs w:val="28"/>
          <w:u w:val="none"/>
          <w:lang w:val="en-US"/>
        </w:rPr>
        <w:t xml:space="preserve"> Смирнова</w:t>
      </w:r>
    </w:p>
    <w:p>
      <w:pPr>
        <w:pStyle w:val="ConsPlusNormal"/>
        <w:spacing w:before="0" w:after="0"/>
        <w:ind w:left="0" w:right="0" w:hanging="0"/>
        <w:jc w:val="right"/>
        <w:rPr>
          <w:rFonts w:ascii="Times New Roman" w:hAnsi="Times New Roman" w:cs="Times New Roman"/>
          <w:sz w:val="28"/>
          <w:szCs w:val="28"/>
        </w:rPr>
      </w:pPr>
      <w:r>
        <w:rPr/>
      </w:r>
    </w:p>
    <w:p>
      <w:pPr>
        <w:pStyle w:val="ConsPlusNormal"/>
        <w:jc w:val="right"/>
        <w:rPr>
          <w:rFonts w:ascii="Times New Roman" w:hAnsi="Times New Roman" w:cs="Times New Roman"/>
          <w:sz w:val="28"/>
          <w:szCs w:val="28"/>
        </w:rPr>
      </w:pPr>
      <w:r>
        <w:rPr/>
      </w:r>
    </w:p>
    <w:p>
      <w:pPr>
        <w:pStyle w:val="ConsPlusNormal"/>
        <w:jc w:val="right"/>
        <w:rPr>
          <w:rFonts w:ascii="Times New Roman" w:hAnsi="Times New Roman" w:cs="Times New Roman"/>
          <w:sz w:val="28"/>
          <w:szCs w:val="28"/>
        </w:rPr>
      </w:pPr>
      <w:r>
        <w:rPr/>
      </w:r>
    </w:p>
    <w:p>
      <w:pPr>
        <w:pStyle w:val="ConsPlusNormal"/>
        <w:jc w:val="right"/>
        <w:rPr>
          <w:rFonts w:ascii="Times New Roman" w:hAnsi="Times New Roman" w:cs="Times New Roman"/>
          <w:sz w:val="28"/>
          <w:szCs w:val="28"/>
        </w:rPr>
      </w:pPr>
      <w:r>
        <w:rPr/>
      </w:r>
    </w:p>
    <w:p>
      <w:pPr>
        <w:pStyle w:val="ConsPlusNormal"/>
        <w:jc w:val="right"/>
        <w:rPr>
          <w:rFonts w:ascii="Times New Roman" w:hAnsi="Times New Roman" w:cs="Times New Roman"/>
          <w:sz w:val="28"/>
          <w:szCs w:val="28"/>
        </w:rPr>
      </w:pPr>
      <w:r>
        <w:rPr/>
      </w:r>
    </w:p>
    <w:p>
      <w:pPr>
        <w:pStyle w:val="ConsPlusNormal"/>
        <w:jc w:val="right"/>
        <w:rPr>
          <w:rFonts w:ascii="Times New Roman" w:hAnsi="Times New Roman" w:cs="Times New Roman"/>
          <w:sz w:val="28"/>
          <w:szCs w:val="28"/>
        </w:rPr>
      </w:pPr>
      <w:r>
        <w:rPr/>
      </w:r>
    </w:p>
    <w:p>
      <w:pPr>
        <w:pStyle w:val="ConsPlusNormal"/>
        <w:jc w:val="right"/>
        <w:rPr>
          <w:rFonts w:ascii="Times New Roman" w:hAnsi="Times New Roman" w:cs="Times New Roman"/>
          <w:sz w:val="28"/>
          <w:szCs w:val="28"/>
        </w:rPr>
      </w:pPr>
      <w:r>
        <w:rPr/>
      </w:r>
    </w:p>
    <w:p>
      <w:pPr>
        <w:pStyle w:val="ConsPlusNormal"/>
        <w:jc w:val="right"/>
        <w:rPr/>
      </w:pPr>
      <w:r>
        <w:rPr>
          <w:rFonts w:cs="Times New Roman" w:ascii="Times New Roman" w:hAnsi="Times New Roman"/>
          <w:sz w:val="28"/>
          <w:szCs w:val="28"/>
        </w:rPr>
        <w:t>Утвержден</w:t>
      </w:r>
    </w:p>
    <w:p>
      <w:pPr>
        <w:pStyle w:val="ConsPlusNormal"/>
        <w:jc w:val="right"/>
        <w:rPr/>
      </w:pPr>
      <w:r>
        <w:rPr>
          <w:rFonts w:cs="Times New Roman" w:ascii="Times New Roman" w:hAnsi="Times New Roman"/>
          <w:sz w:val="28"/>
          <w:szCs w:val="28"/>
        </w:rPr>
        <w:t>приказом Финансового отдела</w:t>
      </w:r>
    </w:p>
    <w:p>
      <w:pPr>
        <w:pStyle w:val="ConsPlusNormal"/>
        <w:jc w:val="right"/>
        <w:rPr/>
      </w:pPr>
      <w:r>
        <w:rPr>
          <w:rFonts w:cs="Times New Roman" w:ascii="Times New Roman" w:hAnsi="Times New Roman"/>
          <w:sz w:val="28"/>
          <w:szCs w:val="28"/>
        </w:rPr>
        <w:t>администрации Судиславского</w:t>
      </w:r>
    </w:p>
    <w:p>
      <w:pPr>
        <w:pStyle w:val="ConsPlusNormal"/>
        <w:jc w:val="right"/>
        <w:rPr/>
      </w:pPr>
      <w:r>
        <w:rPr>
          <w:rFonts w:cs="Times New Roman" w:ascii="Times New Roman" w:hAnsi="Times New Roman"/>
          <w:sz w:val="28"/>
          <w:szCs w:val="28"/>
        </w:rPr>
        <w:t xml:space="preserve">муниципального района </w:t>
      </w:r>
    </w:p>
    <w:p>
      <w:pPr>
        <w:pStyle w:val="ConsPlusNormal"/>
        <w:jc w:val="right"/>
        <w:rPr/>
      </w:pPr>
      <w:r>
        <w:rPr>
          <w:rFonts w:cs="Times New Roman" w:ascii="Times New Roman" w:hAnsi="Times New Roman"/>
          <w:sz w:val="28"/>
          <w:szCs w:val="28"/>
        </w:rPr>
        <w:t>Костромской области</w:t>
      </w:r>
    </w:p>
    <w:p>
      <w:pPr>
        <w:pStyle w:val="ConsPlusNormal"/>
        <w:jc w:val="right"/>
        <w:rPr/>
      </w:pPr>
      <w:r>
        <w:rPr>
          <w:rFonts w:cs="Times New Roman" w:ascii="Times New Roman" w:hAnsi="Times New Roman"/>
          <w:sz w:val="28"/>
          <w:szCs w:val="28"/>
        </w:rPr>
        <w:t>от</w:t>
      </w:r>
      <w:r>
        <w:rPr>
          <w:rFonts w:cs="Times New Roman" w:ascii="Times New Roman" w:hAnsi="Times New Roman"/>
          <w:sz w:val="28"/>
          <w:szCs w:val="28"/>
          <w:u w:val="single"/>
        </w:rPr>
        <w:t xml:space="preserve"> </w:t>
      </w:r>
      <w:r>
        <w:rPr>
          <w:rFonts w:cs="Times New Roman" w:ascii="Times New Roman" w:hAnsi="Times New Roman"/>
          <w:sz w:val="28"/>
          <w:szCs w:val="28"/>
          <w:u w:val="single"/>
        </w:rPr>
        <w:t>09 января 2017 г.</w:t>
      </w:r>
      <w:r>
        <w:rPr>
          <w:rFonts w:cs="Times New Roman" w:ascii="Times New Roman" w:hAnsi="Times New Roman"/>
          <w:sz w:val="28"/>
          <w:szCs w:val="28"/>
        </w:rPr>
        <w:t xml:space="preserve"> </w:t>
      </w:r>
      <w:r>
        <w:rPr>
          <w:rFonts w:cs="Times New Roman" w:ascii="Times New Roman" w:hAnsi="Times New Roman"/>
          <w:sz w:val="28"/>
          <w:szCs w:val="28"/>
        </w:rPr>
        <w:t xml:space="preserve">№ </w:t>
      </w:r>
      <w:r>
        <w:rPr>
          <w:rFonts w:cs="Times New Roman" w:ascii="Times New Roman" w:hAnsi="Times New Roman"/>
          <w:sz w:val="28"/>
          <w:szCs w:val="28"/>
          <w:u w:val="single"/>
        </w:rPr>
        <w:t xml:space="preserve"> </w:t>
      </w:r>
      <w:r>
        <w:rPr>
          <w:rFonts w:cs="Times New Roman" w:ascii="Times New Roman" w:hAnsi="Times New Roman"/>
          <w:sz w:val="28"/>
          <w:szCs w:val="28"/>
          <w:u w:val="single"/>
        </w:rPr>
        <w:t xml:space="preserve">1   </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bookmarkStart w:id="0" w:name="P57"/>
      <w:bookmarkEnd w:id="0"/>
      <w:r>
        <w:rPr>
          <w:rFonts w:cs="Times New Roman" w:ascii="Times New Roman" w:hAnsi="Times New Roman"/>
          <w:sz w:val="28"/>
          <w:szCs w:val="28"/>
        </w:rPr>
        <w:t>ПОРЯДОК</w:t>
      </w:r>
    </w:p>
    <w:p>
      <w:pPr>
        <w:pStyle w:val="ConsPlusTitle"/>
        <w:jc w:val="center"/>
        <w:rPr/>
      </w:pPr>
      <w:r>
        <w:rPr>
          <w:rFonts w:cs="Times New Roman" w:ascii="Times New Roman" w:hAnsi="Times New Roman"/>
          <w:sz w:val="28"/>
          <w:szCs w:val="28"/>
        </w:rPr>
        <w:t xml:space="preserve">УЧЕТА БЮДЖЕТНЫХ ОБЯЗАТЕЛЬСТВ ПОЛУЧАТЕЛЕЙ СРЕДСТВ БЮДЖЕТА </w:t>
      </w:r>
      <w:r>
        <w:rPr>
          <w:rFonts w:cs="Times New Roman" w:ascii="Times New Roman" w:hAnsi="Times New Roman"/>
          <w:sz w:val="28"/>
          <w:szCs w:val="28"/>
        </w:rPr>
        <w:t>МУНИЦИПАЛЬНОГО ОБРАЗОВАНИЯ СУДИСЛАВСКИЙ МУНИЦИПАЛЬНЫЙ РАЙОН КОСТРОМСКОЙ ОБЛАСТИ</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I. Общие положения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pPr>
      <w:r>
        <w:rPr>
          <w:rFonts w:cs="Times New Roman" w:ascii="Times New Roman" w:hAnsi="Times New Roman"/>
          <w:sz w:val="28"/>
          <w:szCs w:val="28"/>
        </w:rPr>
        <w:t xml:space="preserve">1. Настоящий Порядок учета бюджетных обязательств получателей средств бюджета </w:t>
      </w:r>
      <w:r>
        <w:rPr>
          <w:rFonts w:cs="Times New Roman" w:ascii="Times New Roman" w:hAnsi="Times New Roman"/>
          <w:sz w:val="28"/>
          <w:szCs w:val="28"/>
        </w:rPr>
        <w:t>муниципального образования Судиславский муниципальный район Костромской области</w:t>
      </w:r>
      <w:r>
        <w:rPr>
          <w:rFonts w:cs="Times New Roman" w:ascii="Times New Roman" w:hAnsi="Times New Roman"/>
          <w:sz w:val="28"/>
          <w:szCs w:val="28"/>
        </w:rPr>
        <w:t xml:space="preserve"> (далее – соответственно Порядок) устанавливает порядок исполнения бюджета </w:t>
      </w:r>
      <w:r>
        <w:rPr>
          <w:rFonts w:cs="Times New Roman" w:ascii="Times New Roman" w:hAnsi="Times New Roman"/>
          <w:sz w:val="28"/>
          <w:szCs w:val="28"/>
        </w:rPr>
        <w:t>муниципального образования Судиславский муниципальный район Костромской области</w:t>
      </w:r>
      <w:r>
        <w:rPr>
          <w:rFonts w:eastAsia="Calibri" w:cs="Times New Roman" w:ascii="Times New Roman" w:hAnsi="Times New Roman" w:eastAsiaTheme="minorHAnsi"/>
          <w:sz w:val="28"/>
          <w:szCs w:val="28"/>
          <w:lang w:eastAsia="en-US"/>
        </w:rPr>
        <w:t xml:space="preserve"> (далее – бюджет муниципального образования) </w:t>
      </w:r>
      <w:r>
        <w:rPr>
          <w:rFonts w:cs="Times New Roman" w:ascii="Times New Roman" w:hAnsi="Times New Roman"/>
          <w:sz w:val="28"/>
          <w:szCs w:val="28"/>
        </w:rPr>
        <w:t xml:space="preserve">по расходам в части учета </w:t>
      </w:r>
      <w:r>
        <w:rPr>
          <w:rFonts w:eastAsia="Calibri" w:cs="Times New Roman" w:ascii="Times New Roman" w:hAnsi="Times New Roman" w:eastAsiaTheme="minorHAnsi"/>
          <w:sz w:val="28"/>
          <w:szCs w:val="28"/>
          <w:lang w:eastAsia="en-US"/>
        </w:rPr>
        <w:t xml:space="preserve">органом, осуществляющим открытие и ведение лицевых счетов участников бюджетного процесса бюджета муниципального образования </w:t>
      </w:r>
      <w:r>
        <w:rPr>
          <w:rFonts w:cs="Times New Roman" w:ascii="Times New Roman" w:hAnsi="Times New Roman"/>
          <w:sz w:val="28"/>
          <w:szCs w:val="28"/>
        </w:rPr>
        <w:t>(далее – орган,</w:t>
      </w:r>
      <w:r>
        <w:rPr>
          <w:rFonts w:eastAsia="Calibri" w:cs="Times New Roman" w:ascii="Times New Roman" w:hAnsi="Times New Roman" w:eastAsiaTheme="minorHAnsi"/>
          <w:sz w:val="28"/>
          <w:szCs w:val="28"/>
          <w:lang w:eastAsia="en-US"/>
        </w:rPr>
        <w:t xml:space="preserve"> осуществляющий открытие и ведение лицевых счетов УБП</w:t>
      </w:r>
      <w:r>
        <w:rPr>
          <w:rFonts w:cs="Times New Roman" w:ascii="Times New Roman" w:hAnsi="Times New Roman"/>
          <w:sz w:val="28"/>
          <w:szCs w:val="28"/>
        </w:rPr>
        <w:t>) бюджетных обязательств получателей средств бюджета муниципального образования (далее -  соответственно бюджетные обязательства, ПБС).</w:t>
      </w:r>
    </w:p>
    <w:p>
      <w:pPr>
        <w:pStyle w:val="ConsPlusNormal"/>
        <w:ind w:firstLine="709"/>
        <w:jc w:val="both"/>
        <w:rPr/>
      </w:pPr>
      <w:r>
        <w:rPr>
          <w:rFonts w:cs="Times New Roman" w:ascii="Times New Roman" w:hAnsi="Times New Roman"/>
          <w:sz w:val="28"/>
          <w:szCs w:val="28"/>
        </w:rPr>
        <w:t xml:space="preserve">2. Постановка на учет бюджетных обязательств осуществляется на основании сведений о бюджетном обязательстве, содержащих информацию согласно </w:t>
      </w:r>
      <w:hyperlink r:id="rId3">
        <w:r>
          <w:rPr>
            <w:rStyle w:val="Style17"/>
            <w:rFonts w:cs="Times New Roman" w:ascii="Times New Roman" w:hAnsi="Times New Roman"/>
            <w:sz w:val="28"/>
            <w:szCs w:val="28"/>
          </w:rPr>
          <w:t>приложению N 1</w:t>
        </w:r>
      </w:hyperlink>
      <w:r>
        <w:rPr>
          <w:rFonts w:cs="Times New Roman" w:ascii="Times New Roman" w:hAnsi="Times New Roman"/>
          <w:sz w:val="28"/>
          <w:szCs w:val="28"/>
        </w:rPr>
        <w:t xml:space="preserve"> к Порядку (далее - Сведения о бюджетном обязательстве), сформированных ПБС или органом,</w:t>
      </w:r>
      <w:r>
        <w:rPr>
          <w:rFonts w:eastAsia="Calibri" w:cs="Times New Roman" w:ascii="Times New Roman" w:hAnsi="Times New Roman" w:eastAsiaTheme="minorHAnsi"/>
          <w:sz w:val="28"/>
          <w:szCs w:val="28"/>
          <w:lang w:eastAsia="en-US"/>
        </w:rPr>
        <w:t xml:space="preserve"> осуществляющим открытие и ведение лицевых счетов УБП</w:t>
      </w:r>
      <w:r>
        <w:rPr>
          <w:rFonts w:cs="Times New Roman" w:ascii="Times New Roman" w:hAnsi="Times New Roman"/>
          <w:sz w:val="28"/>
          <w:szCs w:val="28"/>
        </w:rPr>
        <w:t>, в случаях, установленных Порядком.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Сведения о бюджетном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ПБС.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Сведения о бюджетном обязательстве могут быть отозваны ПБС до момента их регистрации уполномоченным работником органа,</w:t>
      </w:r>
      <w:r>
        <w:rPr>
          <w:rFonts w:eastAsia="Calibri" w:cs="Times New Roman" w:ascii="Times New Roman" w:hAnsi="Times New Roman" w:eastAsiaTheme="minorHAnsi"/>
          <w:sz w:val="28"/>
          <w:szCs w:val="28"/>
          <w:lang w:eastAsia="en-US"/>
        </w:rPr>
        <w:t xml:space="preserve"> осуществляющего открытие и ведение лицевых счетов УБП</w:t>
      </w:r>
      <w:r>
        <w:rPr>
          <w:rFonts w:cs="Times New Roman" w:ascii="Times New Roman" w:hAnsi="Times New Roman"/>
          <w:sz w:val="28"/>
          <w:szCs w:val="28"/>
        </w:rPr>
        <w:t>.</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Для отзыва Сведений о бюджетном обязательстве ПБС представляет в орган,</w:t>
      </w:r>
      <w:r>
        <w:rPr>
          <w:rFonts w:eastAsia="Calibri" w:cs="Times New Roman" w:ascii="Times New Roman" w:hAnsi="Times New Roman" w:eastAsiaTheme="minorHAnsi"/>
          <w:sz w:val="28"/>
          <w:szCs w:val="28"/>
          <w:lang w:eastAsia="en-US"/>
        </w:rPr>
        <w:t xml:space="preserve"> осуществляющий открытие и ведение лицевых счетов УБП</w:t>
      </w:r>
      <w:r>
        <w:rPr>
          <w:rFonts w:cs="Times New Roman" w:ascii="Times New Roman" w:hAnsi="Times New Roman"/>
          <w:sz w:val="28"/>
          <w:szCs w:val="28"/>
        </w:rPr>
        <w:t xml:space="preserve"> письменный запрос с указанием реквизитов аннулируемого Сведения о бюджетном обязательстве, подписанный руководителем (уполномоченным лицом) учреждения.</w:t>
      </w:r>
    </w:p>
    <w:p>
      <w:pPr>
        <w:pStyle w:val="ConsPlusNormal"/>
        <w:ind w:firstLine="540"/>
        <w:jc w:val="both"/>
        <w:rPr>
          <w:rFonts w:ascii="Times New Roman" w:hAnsi="Times New Roman" w:eastAsia="Calibri" w:cs="Times New Roman" w:eastAsiaTheme="minorHAnsi"/>
          <w:sz w:val="28"/>
          <w:szCs w:val="28"/>
          <w:lang w:eastAsia="en-US"/>
        </w:rPr>
      </w:pPr>
      <w:r>
        <w:rPr>
          <w:rFonts w:cs="Times New Roman" w:ascii="Times New Roman" w:hAnsi="Times New Roman"/>
          <w:sz w:val="28"/>
          <w:szCs w:val="28"/>
        </w:rPr>
        <w:t>5. </w:t>
      </w:r>
      <w:r>
        <w:rPr>
          <w:rFonts w:eastAsia="Calibri" w:cs="Times New Roman" w:ascii="Times New Roman" w:hAnsi="Times New Roman" w:eastAsiaTheme="minorHAnsi"/>
          <w:sz w:val="28"/>
          <w:szCs w:val="28"/>
          <w:lang w:eastAsia="en-US"/>
        </w:rPr>
        <w:t>Лица, имеющие право действовать от имени ПБС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t>II. Порядок учета бюджетных обязательств получателей</w:t>
      </w:r>
    </w:p>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t>средств бюджета муниципального образования.</w:t>
      </w:r>
    </w:p>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pPr>
      <w:bookmarkStart w:id="1" w:name="P91"/>
      <w:bookmarkEnd w:id="1"/>
      <w:r>
        <w:rPr>
          <w:rFonts w:cs="Times New Roman" w:ascii="Times New Roman" w:hAnsi="Times New Roman"/>
          <w:sz w:val="28"/>
          <w:szCs w:val="28"/>
        </w:rPr>
        <w:t xml:space="preserve">6.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4">
        <w:r>
          <w:rPr>
            <w:rStyle w:val="Style17"/>
            <w:rFonts w:cs="Times New Roman" w:ascii="Times New Roman" w:hAnsi="Times New Roman"/>
            <w:sz w:val="28"/>
            <w:szCs w:val="28"/>
          </w:rPr>
          <w:t>графе 2</w:t>
        </w:r>
      </w:hyperlink>
      <w:r>
        <w:rPr>
          <w:rFonts w:cs="Times New Roman" w:ascii="Times New Roman" w:hAnsi="Times New Roman"/>
          <w:sz w:val="28"/>
          <w:szCs w:val="28"/>
        </w:rPr>
        <w:t xml:space="preserve"> Перечня документов, на основании которых возникают бюджетные обязательства получателей средств бюджета муниципального образования, согласно </w:t>
      </w:r>
      <w:hyperlink r:id="rId5">
        <w:r>
          <w:rPr>
            <w:rStyle w:val="Style17"/>
            <w:rFonts w:cs="Times New Roman" w:ascii="Times New Roman" w:hAnsi="Times New Roman"/>
            <w:sz w:val="28"/>
            <w:szCs w:val="28"/>
          </w:rPr>
          <w:t xml:space="preserve">приложению N </w:t>
        </w:r>
      </w:hyperlink>
      <w:r>
        <w:rPr>
          <w:rFonts w:cs="Times New Roman" w:ascii="Times New Roman" w:hAnsi="Times New Roman"/>
          <w:sz w:val="28"/>
          <w:szCs w:val="28"/>
        </w:rPr>
        <w:t>2 к Порядку (далее соответственно - документы-основания, Перечень).</w:t>
      </w:r>
    </w:p>
    <w:p>
      <w:pPr>
        <w:pStyle w:val="ConsPlusNormal"/>
        <w:ind w:firstLine="709"/>
        <w:jc w:val="both"/>
        <w:rPr>
          <w:rFonts w:ascii="Times New Roman" w:hAnsi="Times New Roman" w:eastAsia="Calibri" w:cs="Times New Roman" w:eastAsiaTheme="minorHAnsi"/>
          <w:sz w:val="28"/>
          <w:szCs w:val="28"/>
          <w:lang w:eastAsia="en-US"/>
        </w:rPr>
      </w:pPr>
      <w:r>
        <w:rPr>
          <w:rFonts w:cs="Times New Roman" w:ascii="Times New Roman" w:hAnsi="Times New Roman"/>
          <w:sz w:val="28"/>
          <w:szCs w:val="28"/>
        </w:rPr>
        <w:t>Бюджетные обязательства прошлых лет, принятые и неисполненные ПБС по состоянию на 1 января 2017 года подлежат постановке на учет в органе,</w:t>
      </w:r>
      <w:r>
        <w:rPr>
          <w:rFonts w:eastAsia="Calibri" w:cs="Times New Roman" w:ascii="Times New Roman" w:hAnsi="Times New Roman" w:eastAsiaTheme="minorHAnsi"/>
          <w:sz w:val="28"/>
          <w:szCs w:val="28"/>
          <w:lang w:eastAsia="en-US"/>
        </w:rPr>
        <w:t xml:space="preserve"> </w:t>
      </w:r>
      <w:r>
        <w:rPr>
          <w:rFonts w:cs="Times New Roman" w:ascii="Times New Roman" w:hAnsi="Times New Roman"/>
          <w:sz w:val="28"/>
          <w:szCs w:val="28"/>
        </w:rPr>
        <w:t>осуществляющем</w:t>
      </w:r>
      <w:r>
        <w:rPr>
          <w:rFonts w:eastAsia="Calibri" w:cs="Times New Roman" w:ascii="Times New Roman" w:hAnsi="Times New Roman" w:eastAsiaTheme="minorHAnsi"/>
          <w:sz w:val="28"/>
          <w:szCs w:val="28"/>
          <w:lang w:eastAsia="en-US"/>
        </w:rPr>
        <w:t xml:space="preserve"> открытие и ведение лицевых счетов УБП в текущем финансовом году в сумме неисполненного на конец отчетного финансового года бюджетного обязательства с приложением документов-оснований, указанных в пункте 7 Порядка и акта сверки расчетов </w:t>
      </w:r>
      <w:r>
        <w:rPr>
          <w:rFonts w:cs="Times New Roman" w:ascii="Times New Roman" w:hAnsi="Times New Roman"/>
          <w:sz w:val="28"/>
          <w:szCs w:val="28"/>
        </w:rPr>
        <w:t>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r>
        <w:rPr>
          <w:rFonts w:eastAsia="Calibri" w:cs="Times New Roman" w:ascii="Times New Roman" w:hAnsi="Times New Roman" w:eastAsiaTheme="minorHAnsi"/>
          <w:sz w:val="28"/>
          <w:szCs w:val="28"/>
          <w:lang w:eastAsia="en-US"/>
        </w:rPr>
        <w:t>.</w:t>
      </w:r>
    </w:p>
    <w:p>
      <w:pPr>
        <w:pStyle w:val="ConsPlusNormal"/>
        <w:ind w:firstLine="709"/>
        <w:jc w:val="both"/>
        <w:rPr/>
      </w:pPr>
      <w:r>
        <w:rPr>
          <w:rFonts w:cs="Times New Roman" w:ascii="Times New Roman" w:hAnsi="Times New Roman"/>
          <w:sz w:val="28"/>
          <w:szCs w:val="28"/>
        </w:rPr>
        <w:t xml:space="preserve">7. Сведения о бюджетных обязательствах, возникших на основании документов-оснований, предусмотренных </w:t>
      </w:r>
      <w:hyperlink r:id="rId6">
        <w:r>
          <w:rPr>
            <w:rStyle w:val="Style17"/>
            <w:rFonts w:cs="Times New Roman" w:ascii="Times New Roman" w:hAnsi="Times New Roman"/>
            <w:sz w:val="28"/>
            <w:szCs w:val="28"/>
          </w:rPr>
          <w:t>пунктом 1</w:t>
        </w:r>
      </w:hyperlink>
      <w:r>
        <w:rPr>
          <w:rFonts w:cs="Times New Roman" w:ascii="Times New Roman" w:hAnsi="Times New Roman"/>
          <w:sz w:val="28"/>
          <w:szCs w:val="28"/>
        </w:rPr>
        <w:t xml:space="preserve"> графы 2 Перечня (далее - принимаемые бюджетные обязательства), формируются ПБС 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pPr>
        <w:pStyle w:val="ConsPlusNormal"/>
        <w:ind w:firstLine="709"/>
        <w:jc w:val="both"/>
        <w:rPr/>
      </w:pPr>
      <w:r>
        <w:rPr>
          <w:rFonts w:cs="Times New Roman" w:ascii="Times New Roman" w:hAnsi="Times New Roman"/>
          <w:sz w:val="28"/>
          <w:szCs w:val="28"/>
        </w:rPr>
        <w:t xml:space="preserve">Сведения о бюджетных обязательствах, возникших на основании документов-оснований, предусмотренных </w:t>
      </w:r>
      <w:hyperlink r:id="rId7">
        <w:r>
          <w:rPr>
            <w:rStyle w:val="Style17"/>
            <w:rFonts w:cs="Times New Roman" w:ascii="Times New Roman" w:hAnsi="Times New Roman"/>
            <w:sz w:val="28"/>
            <w:szCs w:val="28"/>
          </w:rPr>
          <w:t xml:space="preserve">пунктами </w:t>
        </w:r>
      </w:hyperlink>
      <w:r>
        <w:rPr>
          <w:rFonts w:cs="Times New Roman" w:ascii="Times New Roman" w:hAnsi="Times New Roman"/>
          <w:sz w:val="28"/>
          <w:szCs w:val="28"/>
        </w:rPr>
        <w:t xml:space="preserve">2 - </w:t>
      </w:r>
      <w:hyperlink r:id="rId8">
        <w:r>
          <w:rPr>
            <w:rStyle w:val="Style17"/>
            <w:rFonts w:cs="Times New Roman" w:ascii="Times New Roman" w:hAnsi="Times New Roman"/>
            <w:sz w:val="28"/>
            <w:szCs w:val="28"/>
          </w:rPr>
          <w:t>1</w:t>
        </w:r>
      </w:hyperlink>
      <w:r>
        <w:rPr>
          <w:rFonts w:cs="Times New Roman" w:ascii="Times New Roman" w:hAnsi="Times New Roman"/>
          <w:sz w:val="28"/>
          <w:szCs w:val="28"/>
        </w:rPr>
        <w:t>1 графы 2 Перечня (далее - принятые бюджетные обязательства) формируются ПБС:</w:t>
      </w:r>
    </w:p>
    <w:p>
      <w:pPr>
        <w:pStyle w:val="ConsPlusNormal"/>
        <w:ind w:firstLine="709"/>
        <w:jc w:val="both"/>
        <w:rPr/>
      </w:pPr>
      <w:r>
        <w:rPr>
          <w:rFonts w:cs="Times New Roman" w:ascii="Times New Roman" w:hAnsi="Times New Roman"/>
          <w:sz w:val="28"/>
          <w:szCs w:val="28"/>
        </w:rPr>
        <w:t xml:space="preserve">в части принятых бюджетных обязательств, возникших на основании документов-оснований, предусмотренных </w:t>
      </w:r>
      <w:hyperlink r:id="rId9">
        <w:r>
          <w:rPr>
            <w:rStyle w:val="Style17"/>
            <w:rFonts w:cs="Times New Roman" w:ascii="Times New Roman" w:hAnsi="Times New Roman"/>
            <w:sz w:val="28"/>
            <w:szCs w:val="28"/>
          </w:rPr>
          <w:t xml:space="preserve">пунктами </w:t>
        </w:r>
      </w:hyperlink>
      <w:r>
        <w:rPr>
          <w:rFonts w:cs="Times New Roman" w:ascii="Times New Roman" w:hAnsi="Times New Roman"/>
          <w:sz w:val="28"/>
          <w:szCs w:val="28"/>
        </w:rPr>
        <w:t xml:space="preserve">2 - </w:t>
      </w:r>
      <w:hyperlink r:id="rId10">
        <w:r>
          <w:rPr>
            <w:rStyle w:val="Style17"/>
            <w:rFonts w:cs="Times New Roman" w:ascii="Times New Roman" w:hAnsi="Times New Roman"/>
            <w:sz w:val="28"/>
            <w:szCs w:val="28"/>
          </w:rPr>
          <w:t>4</w:t>
        </w:r>
      </w:hyperlink>
      <w:r>
        <w:rPr>
          <w:rFonts w:cs="Times New Roman" w:ascii="Times New Roman" w:hAnsi="Times New Roman"/>
          <w:sz w:val="28"/>
          <w:szCs w:val="28"/>
        </w:rPr>
        <w:t xml:space="preserve">, </w:t>
      </w:r>
      <w:hyperlink r:id="rId11">
        <w:r>
          <w:rPr>
            <w:rStyle w:val="Style17"/>
            <w:rFonts w:cs="Times New Roman" w:ascii="Times New Roman" w:hAnsi="Times New Roman"/>
            <w:sz w:val="28"/>
            <w:szCs w:val="28"/>
          </w:rPr>
          <w:t>6</w:t>
        </w:r>
      </w:hyperlink>
      <w:r>
        <w:rPr>
          <w:rFonts w:cs="Times New Roman" w:ascii="Times New Roman" w:hAnsi="Times New Roman"/>
          <w:sz w:val="28"/>
          <w:szCs w:val="28"/>
        </w:rPr>
        <w:t xml:space="preserve">, </w:t>
      </w:r>
      <w:hyperlink r:id="rId12">
        <w:r>
          <w:rPr>
            <w:rStyle w:val="Style17"/>
            <w:rFonts w:cs="Times New Roman" w:ascii="Times New Roman" w:hAnsi="Times New Roman"/>
            <w:sz w:val="28"/>
            <w:szCs w:val="28"/>
          </w:rPr>
          <w:t>7</w:t>
        </w:r>
      </w:hyperlink>
      <w:r>
        <w:rPr>
          <w:rFonts w:cs="Times New Roman" w:ascii="Times New Roman" w:hAnsi="Times New Roman"/>
          <w:sz w:val="28"/>
          <w:szCs w:val="28"/>
        </w:rPr>
        <w:t xml:space="preserve">, 9 графы 2 Перечня, не позднее трех 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или муниципальному автономному учреждению, договора (соглашения) о предоставлении субсидии или бюджетных инвестиций юридическому лицу, издания приказа о штатном расписании с расчетом годового фонда оплаты труда, указанных в названных пунктах </w:t>
      </w:r>
      <w:hyperlink r:id="rId13">
        <w:r>
          <w:rPr>
            <w:rStyle w:val="Style17"/>
            <w:rFonts w:cs="Times New Roman" w:ascii="Times New Roman" w:hAnsi="Times New Roman"/>
            <w:sz w:val="28"/>
            <w:szCs w:val="28"/>
          </w:rPr>
          <w:t>графы 2</w:t>
        </w:r>
      </w:hyperlink>
      <w:r>
        <w:rPr>
          <w:rFonts w:cs="Times New Roman" w:ascii="Times New Roman" w:hAnsi="Times New Roman"/>
          <w:sz w:val="28"/>
          <w:szCs w:val="28"/>
        </w:rPr>
        <w:t xml:space="preserve"> Перечня;</w:t>
      </w:r>
    </w:p>
    <w:p>
      <w:pPr>
        <w:pStyle w:val="ConsPlusNormal"/>
        <w:ind w:firstLine="709"/>
        <w:jc w:val="both"/>
        <w:rPr/>
      </w:pPr>
      <w:r>
        <w:rPr>
          <w:rFonts w:cs="Times New Roman" w:ascii="Times New Roman" w:hAnsi="Times New Roman"/>
          <w:sz w:val="28"/>
          <w:szCs w:val="28"/>
        </w:rPr>
        <w:t xml:space="preserve">в части принятых бюджетных обязательств, возникших на основании документов-оснований, предусмотренных </w:t>
      </w:r>
      <w:hyperlink r:id="rId14">
        <w:r>
          <w:rPr>
            <w:rStyle w:val="Style17"/>
            <w:rFonts w:cs="Times New Roman" w:ascii="Times New Roman" w:hAnsi="Times New Roman"/>
            <w:sz w:val="28"/>
            <w:szCs w:val="28"/>
          </w:rPr>
          <w:t xml:space="preserve">пунктами </w:t>
        </w:r>
      </w:hyperlink>
      <w:r>
        <w:rPr>
          <w:rFonts w:cs="Times New Roman" w:ascii="Times New Roman" w:hAnsi="Times New Roman"/>
          <w:sz w:val="28"/>
          <w:szCs w:val="28"/>
        </w:rPr>
        <w:t xml:space="preserve">5 и </w:t>
      </w:r>
      <w:hyperlink r:id="rId15">
        <w:r>
          <w:rPr>
            <w:rStyle w:val="Style17"/>
            <w:rFonts w:cs="Times New Roman" w:ascii="Times New Roman" w:hAnsi="Times New Roman"/>
            <w:sz w:val="28"/>
            <w:szCs w:val="28"/>
          </w:rPr>
          <w:t>8</w:t>
        </w:r>
      </w:hyperlink>
      <w:r>
        <w:rPr>
          <w:rFonts w:cs="Times New Roman" w:ascii="Times New Roman" w:hAnsi="Times New Roman"/>
          <w:sz w:val="28"/>
          <w:szCs w:val="28"/>
        </w:rPr>
        <w:t xml:space="preserve"> графы 2 Перечня, не позднее трех рабочих дней со дня доведения в установленном порядке соответствующих лимитов бюджетных обязательств на принятие и исполнение ПБС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в названных пунктах </w:t>
      </w:r>
      <w:hyperlink r:id="rId16">
        <w:r>
          <w:rPr>
            <w:rStyle w:val="Style17"/>
            <w:rFonts w:cs="Times New Roman" w:ascii="Times New Roman" w:hAnsi="Times New Roman"/>
            <w:sz w:val="28"/>
            <w:szCs w:val="28"/>
          </w:rPr>
          <w:t>графы 2</w:t>
        </w:r>
      </w:hyperlink>
      <w:r>
        <w:rPr>
          <w:rFonts w:cs="Times New Roman" w:ascii="Times New Roman" w:hAnsi="Times New Roman"/>
          <w:sz w:val="28"/>
          <w:szCs w:val="28"/>
        </w:rPr>
        <w:t xml:space="preserve"> Перечня.</w:t>
      </w:r>
    </w:p>
    <w:p>
      <w:pPr>
        <w:pStyle w:val="ConsPlusNormal"/>
        <w:ind w:firstLine="709"/>
        <w:jc w:val="both"/>
        <w:rPr/>
      </w:pPr>
      <w:r>
        <w:rPr>
          <w:rFonts w:cs="Times New Roman" w:ascii="Times New Roman" w:hAnsi="Times New Roman"/>
          <w:sz w:val="28"/>
          <w:szCs w:val="28"/>
        </w:rPr>
        <w:t xml:space="preserve">Сведения о бюджетных обязательствах, возникших на основании документов-оснований, предусмотренных </w:t>
      </w:r>
      <w:hyperlink r:id="rId17">
        <w:r>
          <w:rPr>
            <w:rStyle w:val="Style17"/>
            <w:rFonts w:cs="Times New Roman" w:ascii="Times New Roman" w:hAnsi="Times New Roman"/>
            <w:sz w:val="28"/>
            <w:szCs w:val="28"/>
          </w:rPr>
          <w:t>пунктом 1</w:t>
        </w:r>
      </w:hyperlink>
      <w:r>
        <w:rPr>
          <w:rFonts w:cs="Times New Roman" w:ascii="Times New Roman" w:hAnsi="Times New Roman"/>
          <w:sz w:val="28"/>
          <w:szCs w:val="28"/>
        </w:rPr>
        <w:t>2 графы 2 Перечня, формируются органом, осуществляющим</w:t>
      </w:r>
      <w:r>
        <w:rPr>
          <w:rFonts w:eastAsia="Calibri" w:cs="Times New Roman" w:ascii="Times New Roman" w:hAnsi="Times New Roman" w:eastAsiaTheme="minorHAnsi"/>
          <w:sz w:val="28"/>
          <w:szCs w:val="28"/>
          <w:lang w:eastAsia="en-US"/>
        </w:rPr>
        <w:t xml:space="preserve"> открытие и ведение лицевых счетов УБП</w:t>
      </w:r>
      <w:r>
        <w:rPr>
          <w:rFonts w:cs="Times New Roman" w:ascii="Times New Roman" w:hAnsi="Times New Roman"/>
          <w:color w:val="FF0000"/>
          <w:sz w:val="28"/>
          <w:szCs w:val="28"/>
        </w:rPr>
        <w:t xml:space="preserve"> </w:t>
      </w:r>
      <w:r>
        <w:rPr>
          <w:rFonts w:eastAsia="Calibri" w:cs="Times New Roman" w:ascii="Times New Roman" w:hAnsi="Times New Roman" w:eastAsiaTheme="minorHAnsi"/>
          <w:color w:val="000000" w:themeColor="text1"/>
          <w:sz w:val="28"/>
          <w:szCs w:val="28"/>
          <w:lang w:eastAsia="en-US"/>
        </w:rPr>
        <w:t>на основании принятых к исполнению документов для оплаты денежных обязательств, представленных ПБС в соответствии с Порядком санкционирования оплаты денежных обязательств получателей средств бюджета и администраторов источников финансирования дефицита бюджета, утвержденного финансовым органом муниципального образования.</w:t>
      </w:r>
    </w:p>
    <w:p>
      <w:pPr>
        <w:pStyle w:val="ConsPlusNormal"/>
        <w:ind w:firstLine="709"/>
        <w:jc w:val="both"/>
        <w:rPr/>
      </w:pPr>
      <w:r>
        <w:rPr>
          <w:rFonts w:cs="Times New Roman" w:ascii="Times New Roman" w:hAnsi="Times New Roman"/>
          <w:sz w:val="28"/>
          <w:szCs w:val="28"/>
        </w:rPr>
        <w:t xml:space="preserve">8. Сведения о бюджетном обязательстве, возникшем на основании документа-основания, предусмотренного </w:t>
      </w:r>
      <w:hyperlink r:id="rId18">
        <w:r>
          <w:rPr>
            <w:rStyle w:val="Style17"/>
            <w:rFonts w:cs="Times New Roman" w:ascii="Times New Roman" w:hAnsi="Times New Roman"/>
            <w:sz w:val="28"/>
            <w:szCs w:val="28"/>
          </w:rPr>
          <w:t>пунктами 2-8</w:t>
        </w:r>
      </w:hyperlink>
      <w:r>
        <w:rPr>
          <w:rFonts w:cs="Times New Roman" w:ascii="Times New Roman" w:hAnsi="Times New Roman"/>
          <w:sz w:val="28"/>
          <w:szCs w:val="28"/>
        </w:rPr>
        <w:t xml:space="preserve"> графы 2 Перечня, направляются в орган, </w:t>
      </w:r>
      <w:r>
        <w:rPr>
          <w:rFonts w:eastAsia="Calibri" w:cs="Times New Roman" w:ascii="Times New Roman" w:hAnsi="Times New Roman" w:eastAsiaTheme="minorHAnsi"/>
          <w:sz w:val="28"/>
          <w:szCs w:val="28"/>
          <w:lang w:eastAsia="en-US"/>
        </w:rPr>
        <w:t>осуществляющий открытие и ведение лицевых счетов УБП</w:t>
      </w:r>
      <w:r>
        <w:rPr>
          <w:rFonts w:cs="Times New Roman" w:ascii="Times New Roman" w:hAnsi="Times New Roman"/>
          <w:sz w:val="28"/>
          <w:szCs w:val="28"/>
        </w:rPr>
        <w:t xml:space="preserve"> с приложением копии документа основания</w:t>
      </w:r>
      <w:r>
        <w:rPr>
          <w:rFonts w:cs="Times New Roman" w:ascii="Times New Roman" w:hAnsi="Times New Roman"/>
          <w:color w:val="FF0000"/>
          <w:sz w:val="28"/>
          <w:szCs w:val="28"/>
        </w:rPr>
        <w:t xml:space="preserve"> </w:t>
      </w:r>
      <w:r>
        <w:rPr>
          <w:rFonts w:cs="Times New Roman" w:ascii="Times New Roman" w:hAnsi="Times New Roman"/>
          <w:sz w:val="28"/>
          <w:szCs w:val="28"/>
        </w:rPr>
        <w:t>(документа о внесении изменений в документ 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p>
    <w:p>
      <w:pPr>
        <w:pStyle w:val="ConsPlusNormal"/>
        <w:ind w:firstLine="709"/>
        <w:jc w:val="both"/>
        <w:rPr/>
      </w:pPr>
      <w:r>
        <w:rPr>
          <w:rFonts w:cs="Times New Roman" w:ascii="Times New Roman" w:hAnsi="Times New Roman"/>
          <w:sz w:val="28"/>
          <w:szCs w:val="28"/>
        </w:rPr>
        <w:t xml:space="preserve">При направлении в орган, </w:t>
      </w:r>
      <w:r>
        <w:rPr>
          <w:rFonts w:eastAsia="Calibri" w:cs="Times New Roman" w:ascii="Times New Roman" w:hAnsi="Times New Roman" w:eastAsiaTheme="minorHAnsi"/>
          <w:sz w:val="28"/>
          <w:szCs w:val="28"/>
          <w:lang w:eastAsia="en-US"/>
        </w:rPr>
        <w:t>осуществляющий открытие и ведение лицевых счетов УБП</w:t>
      </w:r>
      <w:r>
        <w:rPr>
          <w:rFonts w:cs="Times New Roman" w:ascii="Times New Roman" w:hAnsi="Times New Roman"/>
          <w:sz w:val="28"/>
          <w:szCs w:val="28"/>
        </w:rPr>
        <w:t xml:space="preserve"> Сведений о бюджетном обязательстве, возникшем на основании документа-основания, предусмотренного </w:t>
      </w:r>
      <w:hyperlink r:id="rId19">
        <w:r>
          <w:rPr>
            <w:rStyle w:val="Style17"/>
            <w:rFonts w:cs="Times New Roman" w:ascii="Times New Roman" w:hAnsi="Times New Roman"/>
            <w:sz w:val="28"/>
            <w:szCs w:val="28"/>
          </w:rPr>
          <w:t xml:space="preserve">пунктом </w:t>
        </w:r>
      </w:hyperlink>
      <w:r>
        <w:rPr>
          <w:rFonts w:cs="Times New Roman" w:ascii="Times New Roman" w:hAnsi="Times New Roman"/>
          <w:sz w:val="28"/>
          <w:szCs w:val="28"/>
        </w:rPr>
        <w:t xml:space="preserve">9 графы 2 Перечня, копия указанного документа-основания в орган, </w:t>
      </w:r>
      <w:r>
        <w:rPr>
          <w:rFonts w:eastAsia="Calibri" w:cs="Times New Roman" w:ascii="Times New Roman" w:hAnsi="Times New Roman" w:eastAsiaTheme="minorHAnsi"/>
          <w:sz w:val="28"/>
          <w:szCs w:val="28"/>
          <w:lang w:eastAsia="en-US"/>
        </w:rPr>
        <w:t>осуществляющий открытие и ведение лицевых счетов УБП</w:t>
      </w:r>
      <w:r>
        <w:rPr>
          <w:rFonts w:cs="Times New Roman" w:ascii="Times New Roman" w:hAnsi="Times New Roman"/>
          <w:sz w:val="28"/>
          <w:szCs w:val="28"/>
        </w:rPr>
        <w:t xml:space="preserve"> не представляется.</w:t>
      </w:r>
    </w:p>
    <w:p>
      <w:pPr>
        <w:pStyle w:val="ConsPlusNormal"/>
        <w:ind w:firstLine="709"/>
        <w:jc w:val="both"/>
        <w:rPr>
          <w:rFonts w:ascii="Times New Roman" w:hAnsi="Times New Roman" w:cs="Times New Roman"/>
          <w:sz w:val="28"/>
          <w:szCs w:val="28"/>
        </w:rPr>
      </w:pPr>
      <w:bookmarkStart w:id="2" w:name="P106"/>
      <w:bookmarkEnd w:id="2"/>
      <w:r>
        <w:rPr>
          <w:rFonts w:cs="Times New Roman" w:ascii="Times New Roman" w:hAnsi="Times New Roman"/>
          <w:sz w:val="28"/>
          <w:szCs w:val="28"/>
        </w:rPr>
        <w:t>9.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10. В случае внесения изменений в бюджетное обязательство без внесения изменений в документ-основание, документ-основание в орган, </w:t>
      </w:r>
      <w:r>
        <w:rPr>
          <w:rFonts w:eastAsia="Calibri" w:cs="Times New Roman" w:ascii="Times New Roman" w:hAnsi="Times New Roman" w:eastAsiaTheme="minorHAnsi"/>
          <w:sz w:val="28"/>
          <w:szCs w:val="28"/>
          <w:lang w:eastAsia="en-US"/>
        </w:rPr>
        <w:t>осуществляющий открытие и ведение лицевых счетов УБП</w:t>
      </w:r>
      <w:r>
        <w:rPr>
          <w:rFonts w:cs="Times New Roman" w:ascii="Times New Roman" w:hAnsi="Times New Roman"/>
          <w:sz w:val="28"/>
          <w:szCs w:val="28"/>
        </w:rPr>
        <w:t xml:space="preserve"> повторно не представляется.</w:t>
      </w:r>
    </w:p>
    <w:p>
      <w:pPr>
        <w:pStyle w:val="ConsPlusNormal"/>
        <w:ind w:firstLine="709"/>
        <w:jc w:val="both"/>
        <w:rPr/>
      </w:pPr>
      <w:bookmarkStart w:id="3" w:name="P110"/>
      <w:bookmarkEnd w:id="3"/>
      <w:r>
        <w:rPr>
          <w:rFonts w:cs="Times New Roman" w:ascii="Times New Roman" w:hAnsi="Times New Roman"/>
          <w:sz w:val="28"/>
          <w:szCs w:val="28"/>
        </w:rPr>
        <w:t xml:space="preserve">11.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20">
        <w:r>
          <w:rPr>
            <w:rStyle w:val="Style17"/>
            <w:rFonts w:cs="Times New Roman" w:ascii="Times New Roman" w:hAnsi="Times New Roman"/>
            <w:sz w:val="28"/>
            <w:szCs w:val="28"/>
          </w:rPr>
          <w:t>пунктами 1</w:t>
        </w:r>
      </w:hyperlink>
      <w:r>
        <w:rPr>
          <w:rFonts w:cs="Times New Roman" w:ascii="Times New Roman" w:hAnsi="Times New Roman"/>
          <w:sz w:val="28"/>
          <w:szCs w:val="28"/>
        </w:rPr>
        <w:t xml:space="preserve"> - </w:t>
      </w:r>
      <w:hyperlink r:id="rId21">
        <w:r>
          <w:rPr>
            <w:rStyle w:val="Style17"/>
            <w:rFonts w:cs="Times New Roman" w:ascii="Times New Roman" w:hAnsi="Times New Roman"/>
            <w:sz w:val="28"/>
            <w:szCs w:val="28"/>
          </w:rPr>
          <w:t>1</w:t>
        </w:r>
      </w:hyperlink>
      <w:r>
        <w:rPr>
          <w:rFonts w:cs="Times New Roman" w:ascii="Times New Roman" w:hAnsi="Times New Roman"/>
          <w:sz w:val="28"/>
          <w:szCs w:val="28"/>
        </w:rPr>
        <w:t xml:space="preserve">2 графы 2 Перечня, осуществляется органом, </w:t>
      </w:r>
      <w:r>
        <w:rPr>
          <w:rFonts w:eastAsia="Calibri" w:cs="Times New Roman" w:ascii="Times New Roman" w:hAnsi="Times New Roman" w:eastAsiaTheme="minorHAnsi"/>
          <w:sz w:val="28"/>
          <w:szCs w:val="28"/>
          <w:lang w:eastAsia="en-US"/>
        </w:rPr>
        <w:t>осуществляющим открытие и ведение лицевых счетов УБП</w:t>
      </w:r>
      <w:r>
        <w:rPr>
          <w:rFonts w:cs="Times New Roman" w:ascii="Times New Roman" w:hAnsi="Times New Roman"/>
          <w:sz w:val="28"/>
          <w:szCs w:val="28"/>
        </w:rPr>
        <w:t xml:space="preserve"> </w:t>
      </w:r>
      <w:r>
        <w:rPr>
          <w:rFonts w:eastAsia="Calibri" w:cs="Times New Roman" w:ascii="Times New Roman" w:hAnsi="Times New Roman" w:eastAsiaTheme="minorHAnsi"/>
          <w:sz w:val="28"/>
          <w:szCs w:val="28"/>
          <w:lang w:eastAsia="en-US"/>
        </w:rPr>
        <w:t>в течение двух рабочих дней после</w:t>
      </w:r>
      <w:r>
        <w:rPr>
          <w:rFonts w:cs="Times New Roman" w:ascii="Times New Roman" w:hAnsi="Times New Roman"/>
          <w:sz w:val="28"/>
          <w:szCs w:val="28"/>
        </w:rPr>
        <w:t xml:space="preserve"> проверки Сведений о бюджетном обязательстве на:</w:t>
      </w:r>
    </w:p>
    <w:p>
      <w:pPr>
        <w:pStyle w:val="ConsPlusNormal"/>
        <w:ind w:firstLine="709"/>
        <w:jc w:val="both"/>
        <w:rPr/>
      </w:pPr>
      <w:bookmarkStart w:id="4" w:name="P111"/>
      <w:bookmarkEnd w:id="4"/>
      <w:r>
        <w:rPr>
          <w:rFonts w:cs="Times New Roman" w:ascii="Times New Roman" w:hAnsi="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ПБС в орган, </w:t>
      </w:r>
      <w:r>
        <w:rPr>
          <w:rFonts w:eastAsia="Calibri" w:cs="Times New Roman" w:ascii="Times New Roman" w:hAnsi="Times New Roman" w:eastAsiaTheme="minorHAnsi"/>
          <w:sz w:val="28"/>
          <w:szCs w:val="28"/>
          <w:lang w:eastAsia="en-US"/>
        </w:rPr>
        <w:t>осуществляющий открытие и ведение лицевых счетов УБП</w:t>
      </w:r>
      <w:r>
        <w:rPr>
          <w:rFonts w:cs="Times New Roman" w:ascii="Times New Roman" w:hAnsi="Times New Roman"/>
          <w:sz w:val="28"/>
          <w:szCs w:val="28"/>
        </w:rPr>
        <w:t xml:space="preserve"> для постановки на учет бюджетных обязательств в соответствии с Порядком </w:t>
      </w:r>
      <w:r>
        <w:rPr>
          <w:rFonts w:cs="Times New Roman" w:ascii="Times New Roman" w:hAnsi="Times New Roman"/>
          <w:color w:val="000000" w:themeColor="text1"/>
          <w:sz w:val="28"/>
          <w:szCs w:val="28"/>
        </w:rPr>
        <w:t>и (или) информации, включенной в установленном порядке в реестр контрактов</w:t>
      </w:r>
      <w:r>
        <w:rPr>
          <w:rFonts w:cs="Times New Roman" w:ascii="Times New Roman" w:hAnsi="Times New Roman"/>
          <w:sz w:val="28"/>
          <w:szCs w:val="28"/>
        </w:rPr>
        <w:t xml:space="preserve">, по документам-основания, указанным в </w:t>
      </w:r>
      <w:hyperlink r:id="rId22">
        <w:r>
          <w:rPr>
            <w:rStyle w:val="Style17"/>
            <w:rFonts w:cs="Times New Roman" w:ascii="Times New Roman" w:hAnsi="Times New Roman"/>
            <w:sz w:val="28"/>
            <w:szCs w:val="28"/>
          </w:rPr>
          <w:t xml:space="preserve">пункте </w:t>
        </w:r>
      </w:hyperlink>
      <w:r>
        <w:rPr>
          <w:rFonts w:cs="Times New Roman" w:ascii="Times New Roman" w:hAnsi="Times New Roman"/>
          <w:sz w:val="28"/>
          <w:szCs w:val="28"/>
        </w:rPr>
        <w:t>2 графы 2 Перечня;</w:t>
      </w:r>
    </w:p>
    <w:p>
      <w:pPr>
        <w:pStyle w:val="ConsPlusNormal"/>
        <w:ind w:firstLine="709"/>
        <w:jc w:val="both"/>
        <w:rPr/>
      </w:pPr>
      <w:r>
        <w:rPr>
          <w:rFonts w:cs="Times New Roman" w:ascii="Times New Roman" w:hAnsi="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3">
        <w:r>
          <w:rPr>
            <w:rStyle w:val="Style17"/>
            <w:rFonts w:cs="Times New Roman" w:ascii="Times New Roman" w:hAnsi="Times New Roman"/>
            <w:sz w:val="28"/>
            <w:szCs w:val="28"/>
          </w:rPr>
          <w:t>приложением N 1</w:t>
        </w:r>
      </w:hyperlink>
      <w:r>
        <w:rPr>
          <w:rFonts w:cs="Times New Roman" w:ascii="Times New Roman" w:hAnsi="Times New Roman"/>
          <w:sz w:val="28"/>
          <w:szCs w:val="28"/>
        </w:rPr>
        <w:t xml:space="preserve"> к Порядку;</w:t>
      </w:r>
    </w:p>
    <w:p>
      <w:pPr>
        <w:pStyle w:val="ConsPlusNormal"/>
        <w:ind w:firstLine="709"/>
        <w:jc w:val="both"/>
        <w:rPr/>
      </w:pPr>
      <w:bookmarkStart w:id="5" w:name="P113"/>
      <w:bookmarkEnd w:id="5"/>
      <w:r>
        <w:rPr>
          <w:rFonts w:cs="Times New Roman" w:ascii="Times New Roman" w:hAnsi="Times New Roman"/>
          <w:sz w:val="28"/>
          <w:szCs w:val="28"/>
        </w:rPr>
        <w:t xml:space="preserve">соблюдение правил формирования Сведений о бюджетном обязательстве, установленных настоящей главой и </w:t>
      </w:r>
      <w:hyperlink r:id="rId24">
        <w:r>
          <w:rPr>
            <w:rStyle w:val="Style17"/>
            <w:rFonts w:cs="Times New Roman" w:ascii="Times New Roman" w:hAnsi="Times New Roman"/>
            <w:sz w:val="28"/>
            <w:szCs w:val="28"/>
          </w:rPr>
          <w:t>приложением N 1</w:t>
        </w:r>
      </w:hyperlink>
      <w:r>
        <w:rPr>
          <w:rFonts w:cs="Times New Roman" w:ascii="Times New Roman" w:hAnsi="Times New Roman"/>
          <w:sz w:val="28"/>
          <w:szCs w:val="28"/>
        </w:rPr>
        <w:t xml:space="preserve"> к Порядку;</w:t>
      </w:r>
    </w:p>
    <w:p>
      <w:pPr>
        <w:pStyle w:val="ConsPlusNormal"/>
        <w:ind w:firstLine="709"/>
        <w:jc w:val="both"/>
        <w:rPr>
          <w:rFonts w:ascii="Times New Roman" w:hAnsi="Times New Roman" w:cs="Times New Roman"/>
          <w:sz w:val="28"/>
          <w:szCs w:val="28"/>
        </w:rPr>
      </w:pPr>
      <w:bookmarkStart w:id="6" w:name="P114"/>
      <w:bookmarkEnd w:id="6"/>
      <w:r>
        <w:rPr>
          <w:rFonts w:cs="Times New Roman" w:ascii="Times New Roman" w:hAnsi="Times New Roman"/>
          <w:sz w:val="28"/>
          <w:szCs w:val="28"/>
        </w:rPr>
        <w:t xml:space="preserve">непревышение суммы бюджетного обязательства по соответствующим кодам классификации расходов бюджета муниципального образования над суммой неиспользованных лимитов бюджетных обязательств, отраженных на лицевом счете ПБС или на лицевом счете для учета операций по переданным полномочиям получателя бюджетных средств, открытых в установленном порядке в органе, </w:t>
      </w:r>
      <w:r>
        <w:rPr>
          <w:rFonts w:eastAsia="Calibri" w:cs="Times New Roman" w:ascii="Times New Roman" w:hAnsi="Times New Roman" w:eastAsiaTheme="minorHAnsi"/>
          <w:sz w:val="28"/>
          <w:szCs w:val="28"/>
          <w:lang w:eastAsia="en-US"/>
        </w:rPr>
        <w:t>осуществляющем открытие и ведение лицевых счетов УБП</w:t>
      </w:r>
      <w:r>
        <w:rPr>
          <w:rFonts w:cs="Times New Roman" w:ascii="Times New Roman" w:hAnsi="Times New Roman"/>
          <w:sz w:val="28"/>
          <w:szCs w:val="28"/>
        </w:rPr>
        <w:t>;</w:t>
      </w:r>
    </w:p>
    <w:p>
      <w:pPr>
        <w:pStyle w:val="ConsPlusNormal"/>
        <w:ind w:firstLine="709"/>
        <w:jc w:val="both"/>
        <w:rPr>
          <w:rFonts w:ascii="Times New Roman" w:hAnsi="Times New Roman" w:cs="Times New Roman"/>
          <w:sz w:val="28"/>
          <w:szCs w:val="28"/>
        </w:rPr>
      </w:pPr>
      <w:bookmarkStart w:id="7" w:name="P116"/>
      <w:bookmarkStart w:id="8" w:name="P115"/>
      <w:bookmarkEnd w:id="7"/>
      <w:bookmarkEnd w:id="8"/>
      <w:r>
        <w:rPr>
          <w:rFonts w:cs="Times New Roman" w:ascii="Times New Roman" w:hAnsi="Times New Roman"/>
          <w:sz w:val="28"/>
          <w:szCs w:val="28"/>
        </w:rPr>
        <w:t>соответствие предмета бюджетного обязательства, указанного в Сведениях о бюджетном обязательстве, коду классификации расходов бюджета муниципального образования, указанному по соответствующей строке данных Сведений.</w:t>
      </w:r>
    </w:p>
    <w:p>
      <w:pPr>
        <w:pStyle w:val="ConsPlusNormal"/>
        <w:ind w:firstLine="709"/>
        <w:jc w:val="both"/>
        <w:rPr/>
      </w:pPr>
      <w:bookmarkStart w:id="9" w:name="P130"/>
      <w:bookmarkStart w:id="10" w:name="P122"/>
      <w:bookmarkStart w:id="11" w:name="P118"/>
      <w:bookmarkEnd w:id="9"/>
      <w:bookmarkEnd w:id="10"/>
      <w:bookmarkEnd w:id="11"/>
      <w:r>
        <w:rPr>
          <w:rFonts w:cs="Times New Roman" w:ascii="Times New Roman" w:hAnsi="Times New Roman"/>
          <w:sz w:val="28"/>
          <w:szCs w:val="28"/>
        </w:rPr>
        <w:t xml:space="preserve">12. В случае положительного результата проверки Сведений о бюджетном обязательстве на соответствие требованиям, предусмотренным </w:t>
      </w:r>
      <w:hyperlink w:anchor="P110">
        <w:r>
          <w:rPr>
            <w:rStyle w:val="Style17"/>
            <w:rFonts w:cs="Times New Roman" w:ascii="Times New Roman" w:hAnsi="Times New Roman"/>
            <w:sz w:val="28"/>
            <w:szCs w:val="28"/>
          </w:rPr>
          <w:t xml:space="preserve">пунктом </w:t>
        </w:r>
      </w:hyperlink>
      <w:hyperlink w:anchor="P122">
        <w:r>
          <w:rPr>
            <w:rStyle w:val="Style17"/>
            <w:rFonts w:cs="Times New Roman" w:ascii="Times New Roman" w:hAnsi="Times New Roman"/>
            <w:sz w:val="28"/>
            <w:szCs w:val="28"/>
          </w:rPr>
          <w:t>1</w:t>
        </w:r>
      </w:hyperlink>
      <w:r>
        <w:rPr>
          <w:rFonts w:cs="Times New Roman" w:ascii="Times New Roman" w:hAnsi="Times New Roman"/>
          <w:sz w:val="28"/>
          <w:szCs w:val="28"/>
        </w:rPr>
        <w:t xml:space="preserve">1 Порядка, орган, </w:t>
      </w:r>
      <w:r>
        <w:rPr>
          <w:rFonts w:eastAsia="Calibri" w:cs="Times New Roman" w:ascii="Times New Roman" w:hAnsi="Times New Roman" w:eastAsiaTheme="minorHAnsi"/>
          <w:sz w:val="28"/>
          <w:szCs w:val="28"/>
          <w:lang w:eastAsia="en-US"/>
        </w:rPr>
        <w:t>осуществляющий открытие и ведение лицевых счетов УБП</w:t>
      </w:r>
      <w:r>
        <w:rPr>
          <w:rFonts w:cs="Times New Roman" w:ascii="Times New Roman" w:hAnsi="Times New Roman"/>
          <w:sz w:val="28"/>
          <w:szCs w:val="28"/>
        </w:rPr>
        <w:t xml:space="preserve">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ПБС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Учетный номер бюджетного обязательства имеет следующую структуру, состоящую из девятнадцати разрядов: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 1 по 8 разряд - уникальный код получателя средств бюджета муниципального образования по реестру участников бюджетного процесса, а также юридических лиц, не являющихся участниками бюджетного процесса (далее - Сводный реестр);</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 и 10 разряды - последние две цифры года, в котором бюджетное обязательство поставлено на учет;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с 11 по 19 разряд - уникальный номер бюджетного обязательства, присваиваемый органом, </w:t>
      </w:r>
      <w:r>
        <w:rPr>
          <w:rFonts w:eastAsia="Calibri" w:cs="Times New Roman" w:ascii="Times New Roman" w:hAnsi="Times New Roman" w:eastAsiaTheme="minorHAnsi"/>
          <w:sz w:val="28"/>
          <w:szCs w:val="28"/>
          <w:lang w:eastAsia="en-US"/>
        </w:rPr>
        <w:t xml:space="preserve">осуществляющим открытие и ведение лицевых счетов УБП </w:t>
      </w:r>
      <w:r>
        <w:rPr>
          <w:rFonts w:cs="Times New Roman" w:ascii="Times New Roman" w:hAnsi="Times New Roman"/>
          <w:sz w:val="28"/>
          <w:szCs w:val="28"/>
        </w:rPr>
        <w:t>в рамках одного календарного года.</w:t>
      </w:r>
    </w:p>
    <w:p>
      <w:pPr>
        <w:pStyle w:val="ConsPlusNormal"/>
        <w:ind w:firstLine="709"/>
        <w:jc w:val="both"/>
        <w:rPr>
          <w:rFonts w:ascii="Times New Roman" w:hAnsi="Times New Roman" w:cs="Times New Roman"/>
          <w:sz w:val="28"/>
          <w:szCs w:val="28"/>
        </w:rPr>
      </w:pPr>
      <w:bookmarkStart w:id="12" w:name="P141"/>
      <w:bookmarkEnd w:id="12"/>
      <w:r>
        <w:rPr>
          <w:rFonts w:cs="Times New Roman" w:ascii="Times New Roman" w:hAnsi="Times New Roman"/>
          <w:sz w:val="28"/>
          <w:szCs w:val="28"/>
        </w:rPr>
        <w:t>13. Одно поставленное на учет бюджетное обязательство может содержать несколько кодов классификации расходов бюджета муниципального образования.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14. В случае отрицательного результата проверки Сведений о бюджетном обязательстве на соответствие требованиям, предусмотренным:</w:t>
      </w:r>
    </w:p>
    <w:p>
      <w:pPr>
        <w:pStyle w:val="ConsPlusNormal"/>
        <w:ind w:firstLine="709"/>
        <w:jc w:val="both"/>
        <w:rPr/>
      </w:pPr>
      <w:hyperlink w:anchor="P111">
        <w:r>
          <w:rPr>
            <w:rStyle w:val="Style17"/>
            <w:rFonts w:cs="Times New Roman" w:ascii="Times New Roman" w:hAnsi="Times New Roman"/>
            <w:color w:val="000000" w:themeColor="text1"/>
            <w:sz w:val="28"/>
            <w:szCs w:val="28"/>
          </w:rPr>
          <w:t>абзацами вторым</w:t>
        </w:r>
      </w:hyperlink>
      <w:r>
        <w:rPr>
          <w:rFonts w:cs="Times New Roman" w:ascii="Times New Roman" w:hAnsi="Times New Roman"/>
          <w:color w:val="000000" w:themeColor="text1"/>
          <w:sz w:val="28"/>
          <w:szCs w:val="28"/>
        </w:rPr>
        <w:t xml:space="preserve"> - </w:t>
      </w:r>
      <w:hyperlink w:anchor="P113">
        <w:r>
          <w:rPr>
            <w:rStyle w:val="Style17"/>
            <w:rFonts w:cs="Times New Roman" w:ascii="Times New Roman" w:hAnsi="Times New Roman"/>
            <w:color w:val="000000" w:themeColor="text1"/>
            <w:sz w:val="28"/>
            <w:szCs w:val="28"/>
          </w:rPr>
          <w:t>четвертым</w:t>
        </w:r>
      </w:hyperlink>
      <w:r>
        <w:rPr>
          <w:rFonts w:cs="Times New Roman" w:ascii="Times New Roman" w:hAnsi="Times New Roman"/>
          <w:color w:val="000000" w:themeColor="text1"/>
          <w:sz w:val="28"/>
          <w:szCs w:val="28"/>
        </w:rPr>
        <w:t xml:space="preserve">, </w:t>
      </w:r>
      <w:hyperlink w:anchor="P116">
        <w:r>
          <w:rPr>
            <w:rStyle w:val="Style17"/>
            <w:rFonts w:cs="Times New Roman" w:ascii="Times New Roman" w:hAnsi="Times New Roman"/>
            <w:color w:val="000000" w:themeColor="text1"/>
            <w:sz w:val="28"/>
            <w:szCs w:val="28"/>
          </w:rPr>
          <w:t>шестым пункта 1</w:t>
        </w:r>
      </w:hyperlink>
      <w:r>
        <w:rPr>
          <w:rFonts w:cs="Times New Roman" w:ascii="Times New Roman" w:hAnsi="Times New Roman"/>
          <w:color w:val="000000" w:themeColor="text1"/>
          <w:sz w:val="28"/>
          <w:szCs w:val="28"/>
        </w:rPr>
        <w:t xml:space="preserve">1 </w:t>
      </w:r>
      <w:r>
        <w:rPr>
          <w:rFonts w:cs="Times New Roman" w:ascii="Times New Roman" w:hAnsi="Times New Roman"/>
          <w:sz w:val="28"/>
          <w:szCs w:val="28"/>
        </w:rPr>
        <w:t xml:space="preserve">Порядка, орган, </w:t>
      </w:r>
      <w:r>
        <w:rPr>
          <w:rFonts w:eastAsia="Calibri" w:cs="Times New Roman" w:ascii="Times New Roman" w:hAnsi="Times New Roman" w:eastAsiaTheme="minorHAnsi"/>
          <w:sz w:val="28"/>
          <w:szCs w:val="28"/>
          <w:lang w:eastAsia="en-US"/>
        </w:rPr>
        <w:t>осуществляющий открытие и ведение лицевых счетов УБП</w:t>
      </w:r>
      <w:r>
        <w:rPr>
          <w:rFonts w:cs="Times New Roman" w:ascii="Times New Roman" w:hAnsi="Times New Roman"/>
          <w:sz w:val="28"/>
          <w:szCs w:val="28"/>
        </w:rPr>
        <w:t xml:space="preserve"> в срок, установленный в </w:t>
      </w:r>
      <w:hyperlink w:anchor="P110">
        <w:r>
          <w:rPr>
            <w:rStyle w:val="Style17"/>
            <w:rFonts w:cs="Times New Roman" w:ascii="Times New Roman" w:hAnsi="Times New Roman"/>
            <w:sz w:val="28"/>
            <w:szCs w:val="28"/>
          </w:rPr>
          <w:t>пункте 1</w:t>
        </w:r>
      </w:hyperlink>
      <w:r>
        <w:rPr>
          <w:rFonts w:cs="Times New Roman" w:ascii="Times New Roman" w:hAnsi="Times New Roman"/>
          <w:sz w:val="28"/>
          <w:szCs w:val="28"/>
        </w:rPr>
        <w:t xml:space="preserve">1 Порядка направляет ПБС Протокол (код формы по КФД </w:t>
      </w:r>
      <w:hyperlink r:id="rId25">
        <w:r>
          <w:rPr>
            <w:rStyle w:val="Style17"/>
            <w:rFonts w:cs="Times New Roman" w:ascii="Times New Roman" w:hAnsi="Times New Roman"/>
            <w:sz w:val="28"/>
            <w:szCs w:val="28"/>
          </w:rPr>
          <w:t>0531805</w:t>
        </w:r>
      </w:hyperlink>
      <w:r>
        <w:rPr>
          <w:rFonts w:cs="Times New Roman" w:ascii="Times New Roman" w:hAnsi="Times New Roman"/>
          <w:sz w:val="28"/>
          <w:szCs w:val="28"/>
        </w:rPr>
        <w:t xml:space="preserve">) (далее - Протокол) в электронном виде с указанием в </w:t>
      </w:r>
      <w:hyperlink r:id="rId26">
        <w:r>
          <w:rPr>
            <w:rStyle w:val="Style17"/>
            <w:rFonts w:cs="Times New Roman" w:ascii="Times New Roman" w:hAnsi="Times New Roman"/>
            <w:sz w:val="28"/>
            <w:szCs w:val="28"/>
          </w:rPr>
          <w:t>Протоколе</w:t>
        </w:r>
      </w:hyperlink>
      <w:r>
        <w:rPr>
          <w:rFonts w:cs="Times New Roman" w:ascii="Times New Roman" w:hAnsi="Times New Roman"/>
          <w:sz w:val="28"/>
          <w:szCs w:val="28"/>
        </w:rPr>
        <w:t xml:space="preserve"> причины, по которой не осуществляется постановка на учет бюджетного обязательства;</w:t>
      </w:r>
    </w:p>
    <w:p>
      <w:pPr>
        <w:pStyle w:val="ConsPlusNormal"/>
        <w:ind w:firstLine="709"/>
        <w:jc w:val="both"/>
        <w:rPr/>
      </w:pPr>
      <w:hyperlink w:anchor="P114">
        <w:r>
          <w:rPr>
            <w:rStyle w:val="Style17"/>
            <w:rFonts w:cs="Times New Roman" w:ascii="Times New Roman" w:hAnsi="Times New Roman"/>
            <w:color w:val="000000" w:themeColor="text1"/>
            <w:sz w:val="28"/>
            <w:szCs w:val="28"/>
          </w:rPr>
          <w:t>абзацем пятым</w:t>
        </w:r>
      </w:hyperlink>
      <w:hyperlink w:anchor="P115">
        <w:r>
          <w:rPr>
            <w:rStyle w:val="Style17"/>
            <w:rFonts w:cs="Times New Roman" w:ascii="Times New Roman" w:hAnsi="Times New Roman"/>
            <w:color w:val="000000" w:themeColor="text1"/>
            <w:sz w:val="28"/>
            <w:szCs w:val="28"/>
          </w:rPr>
          <w:t xml:space="preserve"> пункта 1</w:t>
        </w:r>
      </w:hyperlink>
      <w:r>
        <w:rPr>
          <w:rFonts w:cs="Times New Roman" w:ascii="Times New Roman" w:hAnsi="Times New Roman"/>
          <w:color w:val="000000" w:themeColor="text1"/>
          <w:sz w:val="28"/>
          <w:szCs w:val="28"/>
        </w:rPr>
        <w:t>1</w:t>
      </w:r>
      <w:r>
        <w:rPr>
          <w:rFonts w:cs="Times New Roman" w:ascii="Times New Roman" w:hAnsi="Times New Roman"/>
          <w:sz w:val="28"/>
          <w:szCs w:val="28"/>
        </w:rPr>
        <w:t xml:space="preserve"> Порядка, орган,</w:t>
      </w:r>
      <w:r>
        <w:rPr>
          <w:rFonts w:eastAsia="Calibri" w:cs="Times New Roman" w:ascii="Times New Roman" w:hAnsi="Times New Roman" w:eastAsiaTheme="minorHAnsi"/>
          <w:sz w:val="28"/>
          <w:szCs w:val="28"/>
          <w:lang w:eastAsia="en-US"/>
        </w:rPr>
        <w:t xml:space="preserve"> осуществляющий открытие и ведение лицевых счетов УБП</w:t>
      </w:r>
      <w:r>
        <w:rPr>
          <w:rFonts w:cs="Times New Roman" w:ascii="Times New Roman" w:hAnsi="Times New Roman"/>
          <w:sz w:val="28"/>
          <w:szCs w:val="28"/>
        </w:rPr>
        <w:t xml:space="preserve"> в срок, установленный в пункте 1</w:t>
      </w:r>
      <w:hyperlink w:anchor="P110">
        <w:r>
          <w:rPr>
            <w:rStyle w:val="Style17"/>
            <w:rFonts w:cs="Times New Roman" w:ascii="Times New Roman" w:hAnsi="Times New Roman"/>
            <w:sz w:val="28"/>
            <w:szCs w:val="28"/>
          </w:rPr>
          <w:t>1</w:t>
        </w:r>
      </w:hyperlink>
      <w:r>
        <w:rPr>
          <w:rFonts w:cs="Times New Roman" w:ascii="Times New Roman" w:hAnsi="Times New Roman"/>
          <w:sz w:val="28"/>
          <w:szCs w:val="28"/>
        </w:rPr>
        <w:t xml:space="preserve"> Порядка:</w:t>
      </w:r>
    </w:p>
    <w:p>
      <w:pPr>
        <w:pStyle w:val="ConsPlusNormal"/>
        <w:ind w:firstLine="709"/>
        <w:jc w:val="both"/>
        <w:rPr/>
      </w:pPr>
      <w:r>
        <w:rPr>
          <w:rFonts w:cs="Times New Roman" w:ascii="Times New Roman" w:hAnsi="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r:id="rId27">
        <w:r>
          <w:rPr>
            <w:rStyle w:val="Style17"/>
            <w:rFonts w:cs="Times New Roman" w:ascii="Times New Roman" w:hAnsi="Times New Roman"/>
            <w:sz w:val="28"/>
            <w:szCs w:val="28"/>
          </w:rPr>
          <w:t>пунктами 1</w:t>
        </w:r>
      </w:hyperlink>
      <w:r>
        <w:rPr>
          <w:rFonts w:cs="Times New Roman" w:ascii="Times New Roman" w:hAnsi="Times New Roman"/>
          <w:sz w:val="28"/>
          <w:szCs w:val="28"/>
        </w:rPr>
        <w:t xml:space="preserve"> и </w:t>
      </w:r>
      <w:hyperlink r:id="rId28">
        <w:r>
          <w:rPr>
            <w:rStyle w:val="Style17"/>
            <w:rFonts w:cs="Times New Roman" w:ascii="Times New Roman" w:hAnsi="Times New Roman"/>
            <w:sz w:val="28"/>
            <w:szCs w:val="28"/>
          </w:rPr>
          <w:t>1</w:t>
        </w:r>
      </w:hyperlink>
      <w:r>
        <w:rPr>
          <w:rFonts w:cs="Times New Roman" w:ascii="Times New Roman" w:hAnsi="Times New Roman"/>
          <w:sz w:val="28"/>
          <w:szCs w:val="28"/>
        </w:rPr>
        <w:t xml:space="preserve">2 графы 2 Перечня, - направляет ПБС </w:t>
      </w:r>
      <w:hyperlink r:id="rId29">
        <w:r>
          <w:rPr>
            <w:rStyle w:val="Style17"/>
            <w:rFonts w:cs="Times New Roman" w:ascii="Times New Roman" w:hAnsi="Times New Roman"/>
            <w:sz w:val="28"/>
            <w:szCs w:val="28"/>
          </w:rPr>
          <w:t>Протокол</w:t>
        </w:r>
      </w:hyperlink>
      <w:r>
        <w:rPr>
          <w:rFonts w:cs="Times New Roman" w:ascii="Times New Roman" w:hAnsi="Times New Roman"/>
          <w:sz w:val="28"/>
          <w:szCs w:val="28"/>
        </w:rPr>
        <w:t>, сформированный в электронном виде, с указанием в Протоколе причины, по которой не осуществляется постановка на учет бюджетного обязательства;</w:t>
      </w:r>
    </w:p>
    <w:p>
      <w:pPr>
        <w:pStyle w:val="ConsPlusNormal"/>
        <w:ind w:firstLine="709"/>
        <w:jc w:val="both"/>
        <w:rPr/>
      </w:pPr>
      <w:r>
        <w:rPr>
          <w:rFonts w:cs="Times New Roman" w:ascii="Times New Roman" w:hAnsi="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r:id="rId30">
        <w:r>
          <w:rPr>
            <w:rStyle w:val="Style17"/>
            <w:rFonts w:cs="Times New Roman" w:ascii="Times New Roman" w:hAnsi="Times New Roman"/>
            <w:sz w:val="28"/>
            <w:szCs w:val="28"/>
          </w:rPr>
          <w:t>пунктами 2</w:t>
        </w:r>
      </w:hyperlink>
      <w:r>
        <w:rPr>
          <w:rFonts w:cs="Times New Roman" w:ascii="Times New Roman" w:hAnsi="Times New Roman"/>
          <w:sz w:val="28"/>
          <w:szCs w:val="28"/>
        </w:rPr>
        <w:t xml:space="preserve"> - </w:t>
      </w:r>
      <w:hyperlink r:id="rId31">
        <w:r>
          <w:rPr>
            <w:rStyle w:val="Style17"/>
            <w:rFonts w:cs="Times New Roman" w:ascii="Times New Roman" w:hAnsi="Times New Roman"/>
            <w:sz w:val="28"/>
            <w:szCs w:val="28"/>
          </w:rPr>
          <w:t>1</w:t>
        </w:r>
      </w:hyperlink>
      <w:r>
        <w:rPr>
          <w:rFonts w:cs="Times New Roman" w:ascii="Times New Roman" w:hAnsi="Times New Roman"/>
          <w:sz w:val="28"/>
          <w:szCs w:val="28"/>
        </w:rPr>
        <w:t>1 графы 2 Перечня, -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постановки на учет бюджетного обязательства (внесения изменений в ранее поставленное на учет бюджетное обязательство) направляет:</w:t>
      </w:r>
    </w:p>
    <w:p>
      <w:pPr>
        <w:pStyle w:val="ConsPlusNormal"/>
        <w:ind w:firstLine="709"/>
        <w:jc w:val="both"/>
        <w:rPr/>
      </w:pPr>
      <w:r>
        <w:rPr>
          <w:rFonts w:cs="Times New Roman" w:ascii="Times New Roman" w:hAnsi="Times New Roman"/>
          <w:sz w:val="28"/>
          <w:szCs w:val="28"/>
        </w:rPr>
        <w:t xml:space="preserve">ПБС Извещение о бюджетном обязательстве с указанием информации, предусмотренной </w:t>
      </w:r>
      <w:hyperlink w:anchor="P130">
        <w:r>
          <w:rPr>
            <w:rStyle w:val="Style17"/>
            <w:rFonts w:cs="Times New Roman" w:ascii="Times New Roman" w:hAnsi="Times New Roman"/>
            <w:sz w:val="28"/>
            <w:szCs w:val="28"/>
          </w:rPr>
          <w:t>пунктом 1</w:t>
        </w:r>
      </w:hyperlink>
      <w:r>
        <w:rPr>
          <w:rFonts w:cs="Times New Roman" w:ascii="Times New Roman" w:hAnsi="Times New Roman"/>
          <w:sz w:val="28"/>
          <w:szCs w:val="28"/>
        </w:rPr>
        <w:t>2 Порядка;</w:t>
      </w:r>
    </w:p>
    <w:p>
      <w:pPr>
        <w:pStyle w:val="ConsPlusNormal"/>
        <w:ind w:firstLine="709"/>
        <w:jc w:val="both"/>
        <w:rPr/>
      </w:pPr>
      <w:r>
        <w:rPr>
          <w:rFonts w:cs="Times New Roman" w:ascii="Times New Roman" w:hAnsi="Times New Roman"/>
          <w:sz w:val="28"/>
          <w:szCs w:val="28"/>
        </w:rPr>
        <w:t xml:space="preserve">ПБС и главному распорядителю (распорядителю) средств бюджета муниципального образования, в ведении которого находится ПБС, Уведомление о превышении бюджетным обязательством неиспользованных лимитов бюджетных обязательств (код формы по </w:t>
      </w:r>
      <w:hyperlink r:id="rId32">
        <w:r>
          <w:rPr>
            <w:rStyle w:val="Style17"/>
            <w:rFonts w:cs="Times New Roman" w:ascii="Times New Roman" w:hAnsi="Times New Roman"/>
            <w:sz w:val="28"/>
            <w:szCs w:val="28"/>
          </w:rPr>
          <w:t>ОКУД</w:t>
        </w:r>
      </w:hyperlink>
      <w:r>
        <w:rPr>
          <w:rFonts w:cs="Times New Roman" w:ascii="Times New Roman" w:hAnsi="Times New Roman"/>
          <w:sz w:val="28"/>
          <w:szCs w:val="28"/>
        </w:rPr>
        <w:t xml:space="preserve"> 0506111)).</w:t>
      </w:r>
    </w:p>
    <w:p>
      <w:pPr>
        <w:pStyle w:val="ConsPlusNormal"/>
        <w:ind w:firstLine="709"/>
        <w:jc w:val="both"/>
        <w:rPr/>
      </w:pPr>
      <w:r>
        <w:rPr>
          <w:rFonts w:cs="Times New Roman" w:ascii="Times New Roman" w:hAnsi="Times New Roman"/>
          <w:sz w:val="28"/>
          <w:szCs w:val="28"/>
        </w:rPr>
        <w:t xml:space="preserve">15.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P106">
        <w:r>
          <w:rPr>
            <w:rStyle w:val="Style17"/>
            <w:rFonts w:cs="Times New Roman" w:ascii="Times New Roman" w:hAnsi="Times New Roman"/>
            <w:sz w:val="28"/>
            <w:szCs w:val="28"/>
          </w:rPr>
          <w:t xml:space="preserve">пунктом </w:t>
        </w:r>
      </w:hyperlink>
      <w:r>
        <w:rPr>
          <w:rFonts w:cs="Times New Roman" w:ascii="Times New Roman" w:hAnsi="Times New Roman"/>
          <w:sz w:val="28"/>
          <w:szCs w:val="28"/>
        </w:rPr>
        <w:t>9 Порядка в части графика оплаты бюджетного обязательства, а также в части кодов бюджетной классификации Российской Федерации (при необходимости).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16. В случае ликвидации, реорганизации ПБС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w:t>
      </w:r>
      <w:r>
        <w:rPr>
          <w:rFonts w:eastAsia="Calibri" w:cs="Times New Roman" w:ascii="Times New Roman" w:hAnsi="Times New Roman" w:eastAsiaTheme="minorHAnsi"/>
          <w:sz w:val="28"/>
          <w:szCs w:val="28"/>
          <w:lang w:eastAsia="en-US"/>
        </w:rPr>
        <w:t xml:space="preserve"> осуществляющим открытие и ведение лицевых счетов УБП</w:t>
      </w:r>
      <w:r>
        <w:rPr>
          <w:rFonts w:cs="Times New Roman" w:ascii="Times New Roman" w:hAnsi="Times New Roman"/>
          <w:sz w:val="28"/>
          <w:szCs w:val="28"/>
        </w:rPr>
        <w:t xml:space="preserve"> вносятся изменения в ранее учтенные бюджетные обязательства ПБС в части аннулирования соответствующих неисполненных бюджетных обязательств.</w:t>
      </w:r>
    </w:p>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t>III. Особенности учета бюджетных обязательств</w:t>
      </w:r>
    </w:p>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t>по исполнительным документам, решениям налоговых органов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pPr>
      <w:r>
        <w:rPr>
          <w:rFonts w:cs="Times New Roman" w:ascii="Times New Roman" w:hAnsi="Times New Roman"/>
          <w:sz w:val="28"/>
          <w:szCs w:val="28"/>
        </w:rPr>
        <w:t xml:space="preserve">17. Сведения о бюджетном обязательстве, возникшем в соответствии с документами-основаниями, предусмотренными </w:t>
      </w:r>
      <w:hyperlink r:id="rId33">
        <w:r>
          <w:rPr>
            <w:rStyle w:val="Style17"/>
            <w:rFonts w:cs="Times New Roman" w:ascii="Times New Roman" w:hAnsi="Times New Roman"/>
            <w:sz w:val="28"/>
            <w:szCs w:val="28"/>
          </w:rPr>
          <w:t>пунктами 1</w:t>
        </w:r>
      </w:hyperlink>
      <w:r>
        <w:rPr>
          <w:rFonts w:cs="Times New Roman" w:ascii="Times New Roman" w:hAnsi="Times New Roman"/>
          <w:sz w:val="28"/>
          <w:szCs w:val="28"/>
        </w:rPr>
        <w:t xml:space="preserve">0 и </w:t>
      </w:r>
      <w:hyperlink r:id="rId34">
        <w:r>
          <w:rPr>
            <w:rStyle w:val="Style17"/>
            <w:rFonts w:cs="Times New Roman" w:ascii="Times New Roman" w:hAnsi="Times New Roman"/>
            <w:sz w:val="28"/>
            <w:szCs w:val="28"/>
          </w:rPr>
          <w:t>1</w:t>
        </w:r>
      </w:hyperlink>
      <w:r>
        <w:rPr>
          <w:rFonts w:cs="Times New Roman" w:ascii="Times New Roman" w:hAnsi="Times New Roman"/>
          <w:sz w:val="28"/>
          <w:szCs w:val="28"/>
        </w:rPr>
        <w:t>1 графы 2 Перечня, формируются в срок, установленный бюджетным законодательством Российской Федерации для представления в установленном порядке ПБС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муниципального образования по исполнению исполнительного документа, решения налогового органа.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18. В случае если в органе,</w:t>
      </w:r>
      <w:r>
        <w:rPr>
          <w:rFonts w:eastAsia="Calibri" w:cs="Times New Roman" w:ascii="Times New Roman" w:hAnsi="Times New Roman" w:eastAsiaTheme="minorHAnsi"/>
          <w:sz w:val="28"/>
          <w:szCs w:val="28"/>
          <w:lang w:eastAsia="en-US"/>
        </w:rPr>
        <w:t xml:space="preserve"> осуществляющем открытие и ведение лицевых счетов УБП</w:t>
      </w:r>
      <w:r>
        <w:rPr>
          <w:rFonts w:cs="Times New Roman" w:ascii="Times New Roman" w:hAnsi="Times New Roman"/>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ПБС.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20. В случае ликвидации ПБС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spacing w:lineRule="auto" w:line="240" w:before="0" w:after="0"/>
        <w:ind w:firstLine="709"/>
        <w:jc w:val="center"/>
        <w:outlineLvl w:val="1"/>
        <w:rPr>
          <w:rFonts w:ascii="Times New Roman" w:hAnsi="Times New Roman" w:cs="Times New Roman"/>
          <w:sz w:val="28"/>
          <w:szCs w:val="28"/>
        </w:rPr>
      </w:pPr>
      <w:r>
        <w:rPr>
          <w:rFonts w:cs="Times New Roman" w:ascii="Times New Roman" w:hAnsi="Times New Roman"/>
          <w:sz w:val="28"/>
          <w:szCs w:val="28"/>
        </w:rPr>
        <w:t>IV. Представление информации о бюджетных</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обязательствах получателей средств бюджета муниципального образования, учтенных в органе, осуществляющим открытие и ведение лицевых счетов УБП</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 Ежемесячно и по запросу ПБС орган, осуществляющий открытие и ведение лицевых счетов УБП по месту его обслуживания предоставляет Справку об исполнении принятых на учет бюджетных обязательств (код формы по ОКУД 0506602) (далее – Справка об исполнении обязательств).</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Справка об исполнении обязательств формируется по состоянию на 1-е число каждого месяца и по состоянию на дату, указанную в запросе ПБС</w:t>
      </w:r>
      <w:bookmarkStart w:id="13" w:name="_GoBack"/>
      <w:bookmarkEnd w:id="13"/>
      <w:r>
        <w:rPr>
          <w:rFonts w:cs="Times New Roman" w:ascii="Times New Roman" w:hAnsi="Times New Roman"/>
          <w:sz w:val="28"/>
          <w:szCs w:val="28"/>
        </w:rPr>
        <w:t xml:space="preserve"> информацию об исполнении бюджетных обязательств, поставленных на учет в органе, осуществляющим открытие и ведение лицевых счетов УБП на основании Сведений о бюджетном обязательстве.</w:t>
      </w:r>
    </w:p>
    <w:p>
      <w:pPr>
        <w:pStyle w:val="ConsPlusNormal"/>
        <w:ind w:firstLine="709"/>
        <w:jc w:val="both"/>
        <w:rPr/>
      </w:pPr>
      <w:r>
        <w:rPr>
          <w:rFonts w:cs="Times New Roman" w:ascii="Times New Roman" w:hAnsi="Times New Roman"/>
          <w:sz w:val="28"/>
          <w:szCs w:val="28"/>
        </w:rPr>
        <w:t xml:space="preserve">22. В течение первых десяти рабочих дней текущего финансового года орган, </w:t>
      </w:r>
      <w:r>
        <w:rPr>
          <w:rFonts w:eastAsia="Calibri" w:cs="Times New Roman" w:ascii="Times New Roman" w:hAnsi="Times New Roman" w:eastAsiaTheme="minorHAnsi"/>
          <w:sz w:val="28"/>
          <w:szCs w:val="28"/>
          <w:lang w:eastAsia="en-US"/>
        </w:rPr>
        <w:t>осуществляющий открытие и ведение лицевых счетов УБП</w:t>
      </w:r>
      <w:r>
        <w:rPr>
          <w:rFonts w:cs="Times New Roman" w:ascii="Times New Roman" w:hAnsi="Times New Roman"/>
          <w:sz w:val="28"/>
          <w:szCs w:val="28"/>
        </w:rPr>
        <w:t xml:space="preserve"> предоставляет ПБС по месту его обслуживания Справку </w:t>
      </w:r>
      <w:r>
        <w:rPr>
          <w:rFonts w:eastAsia="Calibri" w:cs="Times New Roman" w:ascii="Times New Roman" w:hAnsi="Times New Roman" w:eastAsiaTheme="minorHAnsi"/>
          <w:sz w:val="28"/>
          <w:szCs w:val="28"/>
          <w:lang w:eastAsia="en-US"/>
        </w:rPr>
        <w:t xml:space="preserve">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федерального бюджета бюджету субъекта Российской Федерации 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(код формы по </w:t>
      </w:r>
      <w:hyperlink r:id="rId35">
        <w:r>
          <w:rPr>
            <w:rStyle w:val="Style17"/>
            <w:rFonts w:eastAsia="Calibri" w:cs="Times New Roman" w:ascii="Times New Roman" w:hAnsi="Times New Roman" w:eastAsiaTheme="minorHAnsi"/>
            <w:sz w:val="28"/>
            <w:szCs w:val="28"/>
            <w:lang w:eastAsia="en-US"/>
          </w:rPr>
          <w:t>ОКУД</w:t>
        </w:r>
      </w:hyperlink>
      <w:r>
        <w:rPr>
          <w:rFonts w:eastAsia="Calibri" w:cs="Times New Roman" w:ascii="Times New Roman" w:hAnsi="Times New Roman" w:eastAsiaTheme="minorHAnsi"/>
          <w:sz w:val="28"/>
          <w:szCs w:val="28"/>
          <w:lang w:eastAsia="en-US"/>
        </w:rPr>
        <w:t xml:space="preserve"> 0506103) (далее - Справка о неисполненных бюджетных обязательствах).</w:t>
      </w:r>
    </w:p>
    <w:p>
      <w:pPr>
        <w:pStyle w:val="ConsPlusNormal"/>
        <w:ind w:firstLine="709"/>
        <w:jc w:val="both"/>
        <w:rPr>
          <w:rFonts w:ascii="Times New Roman" w:hAnsi="Times New Roman" w:eastAsia="Calibri" w:cs="Times New Roman" w:eastAsiaTheme="minorHAnsi"/>
          <w:sz w:val="28"/>
          <w:szCs w:val="28"/>
          <w:lang w:eastAsia="en-US"/>
        </w:rPr>
      </w:pPr>
      <w:r>
        <w:rPr>
          <w:rFonts w:cs="Times New Roman" w:ascii="Times New Roman" w:hAnsi="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w:t>
      </w:r>
      <w:r>
        <w:rPr>
          <w:rFonts w:eastAsia="Calibri" w:cs="Times New Roman" w:ascii="Times New Roman" w:hAnsi="Times New Roman" w:eastAsiaTheme="minorHAnsi"/>
          <w:sz w:val="28"/>
          <w:szCs w:val="28"/>
          <w:lang w:eastAsia="en-US"/>
        </w:rPr>
        <w:t>договоров, соглашений (нормативных правовых актов) о предоставлении из бюджета муниципального образования субсидий, субвенций, иных межбюджетных трансфертов, соглашений (нормативных правовых актов) о предоставлении субсидий юридическим лицам, поставленных на учет в органе, осуществляющим открытие и ведение лицевых счетов УБП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pPr>
        <w:pStyle w:val="Normal"/>
        <w:spacing w:lineRule="auto" w:line="240" w:before="0" w:after="0"/>
        <w:ind w:firstLine="709"/>
        <w:jc w:val="both"/>
        <w:rPr/>
      </w:pPr>
      <w:r>
        <w:rPr/>
      </w:r>
    </w:p>
    <w:sectPr>
      <w:type w:val="nextPage"/>
      <w:pgSz w:w="11906" w:h="16838"/>
      <w:pgMar w:left="1134" w:right="567"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80"/>
    <w:family w:val="roman"/>
    <w:pitch w:val="variable"/>
  </w:font>
  <w:font w:name="Times New Roman">
    <w:charset w:val="01"/>
    <w:family w:val="roman"/>
    <w:pitch w:val="variable"/>
  </w:font>
  <w:font w:name="Times New Roman CYR">
    <w:charset w:val="cc"/>
    <w:family w:val="roman"/>
    <w:pitch w:val="default"/>
  </w:font>
  <w:font w:name="Times New Roman">
    <w:charset w:val="cc"/>
    <w:family w:val="roman"/>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f76e7"/>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497ef2"/>
    <w:rPr/>
  </w:style>
  <w:style w:type="character" w:styleId="Style15" w:customStyle="1">
    <w:name w:val="Нижний колонтитул Знак"/>
    <w:basedOn w:val="DefaultParagraphFont"/>
    <w:link w:val="a5"/>
    <w:uiPriority w:val="99"/>
    <w:qFormat/>
    <w:rsid w:val="00497ef2"/>
    <w:rPr/>
  </w:style>
  <w:style w:type="character" w:styleId="Style16" w:customStyle="1">
    <w:name w:val="Текст выноски Знак"/>
    <w:basedOn w:val="DefaultParagraphFont"/>
    <w:link w:val="a7"/>
    <w:uiPriority w:val="99"/>
    <w:semiHidden/>
    <w:qFormat/>
    <w:rsid w:val="00c94660"/>
    <w:rPr>
      <w:rFonts w:ascii="Tahoma" w:hAnsi="Tahoma" w:cs="Tahoma"/>
      <w:sz w:val="16"/>
      <w:szCs w:val="16"/>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ConsPlusNormal" w:customStyle="1">
    <w:name w:val="ConsPlusNormal"/>
    <w:qFormat/>
    <w:rsid w:val="00882bb7"/>
    <w:pPr>
      <w:widowControl w:val="false"/>
      <w:bidi w:val="0"/>
      <w:spacing w:lineRule="auto" w:line="240" w:before="0" w:after="0"/>
      <w:jc w:val="left"/>
    </w:pPr>
    <w:rPr>
      <w:rFonts w:ascii="Calibri" w:hAnsi="Calibri" w:eastAsia="Times New Roman" w:cs="Calibri" w:asciiTheme="minorHAnsi" w:hAnsiTheme="minorHAnsi"/>
      <w:color w:val="auto"/>
      <w:sz w:val="22"/>
      <w:szCs w:val="20"/>
      <w:lang w:eastAsia="ru-RU" w:val="ru-RU" w:bidi="ar-SA"/>
    </w:rPr>
  </w:style>
  <w:style w:type="paragraph" w:styleId="ConsPlusTitle" w:customStyle="1">
    <w:name w:val="ConsPlusTitle"/>
    <w:qFormat/>
    <w:rsid w:val="00882bb7"/>
    <w:pPr>
      <w:widowControl w:val="false"/>
      <w:bidi w:val="0"/>
      <w:spacing w:lineRule="auto" w:line="240" w:before="0" w:after="0"/>
      <w:jc w:val="left"/>
    </w:pPr>
    <w:rPr>
      <w:rFonts w:ascii="Calibri" w:hAnsi="Calibri" w:eastAsia="Times New Roman" w:cs="Calibri" w:asciiTheme="minorHAnsi" w:hAnsiTheme="minorHAnsi"/>
      <w:b/>
      <w:color w:val="auto"/>
      <w:sz w:val="22"/>
      <w:szCs w:val="20"/>
      <w:lang w:eastAsia="ru-RU" w:val="ru-RU" w:bidi="ar-SA"/>
    </w:rPr>
  </w:style>
  <w:style w:type="paragraph" w:styleId="Style23">
    <w:name w:val="Header"/>
    <w:basedOn w:val="Normal"/>
    <w:link w:val="a4"/>
    <w:uiPriority w:val="99"/>
    <w:unhideWhenUsed/>
    <w:rsid w:val="00497ef2"/>
    <w:pPr>
      <w:tabs>
        <w:tab w:val="center" w:pos="4677" w:leader="none"/>
        <w:tab w:val="right" w:pos="9355" w:leader="none"/>
      </w:tabs>
      <w:spacing w:lineRule="auto" w:line="240" w:before="0" w:after="0"/>
    </w:pPr>
    <w:rPr/>
  </w:style>
  <w:style w:type="paragraph" w:styleId="Style24">
    <w:name w:val="Footer"/>
    <w:basedOn w:val="Normal"/>
    <w:link w:val="a6"/>
    <w:uiPriority w:val="99"/>
    <w:unhideWhenUsed/>
    <w:rsid w:val="00497ef2"/>
    <w:pPr>
      <w:tabs>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c9466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8EB6793D9B4C7714013AE3D2A9D3D92543C6C31DC8745E96B93F0DA16F0CBA1F63AAF78080BC1MDM" TargetMode="External"/><Relationship Id="rId3" Type="http://schemas.openxmlformats.org/officeDocument/2006/relationships/hyperlink" Target="consultantplus://offline/ref=28EB6793D9B4C7714013AE3D2A9D3D92543C6831D38745E96B93F0DA16F0CBA1F63AAF7D0EC0M3M" TargetMode="External"/><Relationship Id="rId4" Type="http://schemas.openxmlformats.org/officeDocument/2006/relationships/hyperlink" Target="consultantplus://offline/ref=28EB6793D9B4C7714013AE3D2A9D3D92543C6831D38745E96B93F0DA16F0CBA1F63AAF7F0BC0MEM" TargetMode="External"/><Relationship Id="rId5" Type="http://schemas.openxmlformats.org/officeDocument/2006/relationships/hyperlink" Target="consultantplus://offline/ref=28EB6793D9B4C7714013AE3D2A9D3D92543C6831D38745E96B93F0DA16F0CBA1F63AAF7F0AC0M3M" TargetMode="External"/><Relationship Id="rId6" Type="http://schemas.openxmlformats.org/officeDocument/2006/relationships/hyperlink" Target="consultantplus://offline/ref=28EB6793D9B4C7714013AE3D2A9D3D92543C6831D38745E96B93F0DA16F0CBA1F63AAF7F0BC0MDM" TargetMode="External"/><Relationship Id="rId7" Type="http://schemas.openxmlformats.org/officeDocument/2006/relationships/hyperlink" Target="consultantplus://offline/ref=28EB6793D9B4C7714013AE3D2A9D3D92543C6831D38745E96B93F0DA16F0CBA1F63AAF7F04C0M9M" TargetMode="External"/><Relationship Id="rId8" Type="http://schemas.openxmlformats.org/officeDocument/2006/relationships/hyperlink" Target="consultantplus://offline/ref=28EB6793D9B4C7714013AE3D2A9D3D92543C6831D38745E96B93F0DA16F0CBA1F63AAF780AC0MEM" TargetMode="External"/><Relationship Id="rId9" Type="http://schemas.openxmlformats.org/officeDocument/2006/relationships/hyperlink" Target="consultantplus://offline/ref=28EB6793D9B4C7714013AE3D2A9D3D92543C6831D38745E96B93F0DA16F0CBA1F63AAF7F04C0M9M" TargetMode="External"/><Relationship Id="rId10" Type="http://schemas.openxmlformats.org/officeDocument/2006/relationships/hyperlink" Target="consultantplus://offline/ref=28EB6793D9B4C7714013AE3D2A9D3D92543C6831D38745E96B93F0DA16F0CBA1F63AAF780CC0M3M" TargetMode="External"/><Relationship Id="rId11" Type="http://schemas.openxmlformats.org/officeDocument/2006/relationships/hyperlink" Target="consultantplus://offline/ref=28EB6793D9B4C7714013AE3D2A9D3D92543C6831D38745E96B93F0DA16F0CBA1F63AAF780EC0MAM" TargetMode="External"/><Relationship Id="rId12" Type="http://schemas.openxmlformats.org/officeDocument/2006/relationships/hyperlink" Target="consultantplus://offline/ref=28EB6793D9B4C7714013AE3D2A9D3D92543C6831D38745E96B93F0DA16F0CBA1F63AAF780EC0MFM" TargetMode="External"/><Relationship Id="rId13" Type="http://schemas.openxmlformats.org/officeDocument/2006/relationships/hyperlink" Target="consultantplus://offline/ref=28EB6793D9B4C7714013AE3D2A9D3D92543C6831D38745E96B93F0DA16F0CBA1F63AAF7F0BC0MEM" TargetMode="External"/><Relationship Id="rId14" Type="http://schemas.openxmlformats.org/officeDocument/2006/relationships/hyperlink" Target="consultantplus://offline/ref=28EB6793D9B4C7714013AE3D2A9D3D92543C6831D38745E96B93F0DA16F0CBA1F63AAF780DC0MFM" TargetMode="External"/><Relationship Id="rId15" Type="http://schemas.openxmlformats.org/officeDocument/2006/relationships/hyperlink" Target="consultantplus://offline/ref=28EB6793D9B4C7714013AE3D2A9D3D92543C6831D38745E96B93F0DA16F0CBA1F63AAF780FC0M3M" TargetMode="External"/><Relationship Id="rId16" Type="http://schemas.openxmlformats.org/officeDocument/2006/relationships/hyperlink" Target="consultantplus://offline/ref=28EB6793D9B4C7714013AE3D2A9D3D92543C6831D38745E96B93F0DA16F0CBA1F63AAF7F0BC0MEM" TargetMode="External"/><Relationship Id="rId17" Type="http://schemas.openxmlformats.org/officeDocument/2006/relationships/hyperlink" Target="consultantplus://offline/ref=28EB6793D9B4C7714013AE3D2A9D3D92543C6831D38745E96B93F0DA16F0CBA1F63AAF780AC0MEM" TargetMode="External"/><Relationship Id="rId18" Type="http://schemas.openxmlformats.org/officeDocument/2006/relationships/hyperlink" Target="consultantplus://offline/ref=28EB6793D9B4C7714013AE3D2A9D3D92543C6831D38745E96B93F0DA16F0CBA1F63AAF7F05C0MCM" TargetMode="External"/><Relationship Id="rId19" Type="http://schemas.openxmlformats.org/officeDocument/2006/relationships/hyperlink" Target="consultantplus://offline/ref=28EB6793D9B4C7714013AE3D2A9D3D92543C6831D38745E96B93F0DA16F0CBA1F63AAF7808C0MFM" TargetMode="External"/><Relationship Id="rId20" Type="http://schemas.openxmlformats.org/officeDocument/2006/relationships/hyperlink" Target="consultantplus://offline/ref=28EB6793D9B4C7714013AE3D2A9D3D92543C6831D38745E96B93F0DA16F0CBA1F63AAF7F0BC0MDM" TargetMode="External"/><Relationship Id="rId21" Type="http://schemas.openxmlformats.org/officeDocument/2006/relationships/hyperlink" Target="consultantplus://offline/ref=28EB6793D9B4C7714013AE3D2A9D3D92543C6831D38745E96B93F0DA16F0CBA1F63AAF780AC0MEM" TargetMode="External"/><Relationship Id="rId22" Type="http://schemas.openxmlformats.org/officeDocument/2006/relationships/hyperlink" Target="consultantplus://offline/ref=28EB6793D9B4C7714013AE3D2A9D3D92543C6831D38745E96B93F0DA16F0CBA1F63AAF7F04C0M9M" TargetMode="External"/><Relationship Id="rId23" Type="http://schemas.openxmlformats.org/officeDocument/2006/relationships/hyperlink" Target="consultantplus://offline/ref=28EB6793D9B4C7714013AE3D2A9D3D92543C6831D38745E96B93F0DA16F0CBA1F63AAF7D0EC0M3M" TargetMode="External"/><Relationship Id="rId24" Type="http://schemas.openxmlformats.org/officeDocument/2006/relationships/hyperlink" Target="consultantplus://offline/ref=28EB6793D9B4C7714013AE3D2A9D3D92543C6831D38745E96B93F0DA16F0CBA1F63AAF7D0EC0M3M" TargetMode="External"/><Relationship Id="rId25" Type="http://schemas.openxmlformats.org/officeDocument/2006/relationships/hyperlink" Target="consultantplus://offline/ref=28EB6793D9B4C7714013AE3D2A9D3D925735683BDC8345E96B93F0DA16F0CBA1F63AAF7D0C0B1E92C1M8M" TargetMode="External"/><Relationship Id="rId26" Type="http://schemas.openxmlformats.org/officeDocument/2006/relationships/hyperlink" Target="consultantplus://offline/ref=28EB6793D9B4C7714013AE3D2A9D3D925735683BDC8345E96B93F0DA16F0CBA1F63AAF7D0C0B1E92C1M8M" TargetMode="External"/><Relationship Id="rId27" Type="http://schemas.openxmlformats.org/officeDocument/2006/relationships/hyperlink" Target="consultantplus://offline/ref=28EB6793D9B4C7714013AE3D2A9D3D92543C6831D38745E96B93F0DA16F0CBA1F63AAF7F0BC0MDM" TargetMode="External"/><Relationship Id="rId28" Type="http://schemas.openxmlformats.org/officeDocument/2006/relationships/hyperlink" Target="consultantplus://offline/ref=28EB6793D9B4C7714013AE3D2A9D3D92543C6831D38745E96B93F0DA16F0CBA1F63AAF780AC0MEM" TargetMode="External"/><Relationship Id="rId29" Type="http://schemas.openxmlformats.org/officeDocument/2006/relationships/hyperlink" Target="consultantplus://offline/ref=28EB6793D9B4C7714013AE3D2A9D3D925735683BDC8345E96B93F0DA16F0CBA1F63AAF7D0C0B1E92C1M8M" TargetMode="External"/><Relationship Id="rId30" Type="http://schemas.openxmlformats.org/officeDocument/2006/relationships/hyperlink" Target="consultantplus://offline/ref=28EB6793D9B4C7714013AE3D2A9D3D92543C6831D38745E96B93F0DA16F0CBA1F63AAF7F04C0M9M" TargetMode="External"/><Relationship Id="rId31" Type="http://schemas.openxmlformats.org/officeDocument/2006/relationships/hyperlink" Target="consultantplus://offline/ref=28EB6793D9B4C7714013AE3D2A9D3D92543C6831D38745E96B93F0DA16F0CBA1F63AAF7809C0M2M" TargetMode="External"/><Relationship Id="rId32" Type="http://schemas.openxmlformats.org/officeDocument/2006/relationships/hyperlink" Target="consultantplus://offline/ref=28EB6793D9B4C7714013AE3D2A9D3D92543C6A3DD98145E96B93F0DA16CFM0M" TargetMode="External"/><Relationship Id="rId33" Type="http://schemas.openxmlformats.org/officeDocument/2006/relationships/hyperlink" Target="consultantplus://offline/ref=28EB6793D9B4C7714013AE3D2A9D3D92543C6831D38745E96B93F0DA16F0CBA1F63AAF7809C0MBM" TargetMode="External"/><Relationship Id="rId34" Type="http://schemas.openxmlformats.org/officeDocument/2006/relationships/hyperlink" Target="consultantplus://offline/ref=28EB6793D9B4C7714013AE3D2A9D3D92543C6831D38745E96B93F0DA16F0CBA1F63AAF7809C0M2M" TargetMode="External"/><Relationship Id="rId35" Type="http://schemas.openxmlformats.org/officeDocument/2006/relationships/hyperlink" Target="consultantplus://offline/ref=E7B14E9E0B3E5E250EB96AE9D0FAB07298D3B30AF98904D2FE098D8AB2vCp8K" TargetMode="External"/><Relationship Id="rId36" Type="http://schemas.openxmlformats.org/officeDocument/2006/relationships/fontTable" Target="fontTable.xml"/><Relationship Id="rId37" Type="http://schemas.openxmlformats.org/officeDocument/2006/relationships/settings" Target="settings.xml"/><Relationship Id="rId3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Application>LibreOffice/5.1.4.2$Windows_x86 LibreOffice_project/f99d75f39f1c57ebdd7ffc5f42867c12031db97a</Application>
  <Pages>8</Pages>
  <Words>2429</Words>
  <Characters>17682</Characters>
  <CharactersWithSpaces>20130</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2016-12-06T12:12:00Z</dcterms:created>
  <dc:creator>ToschakovaOV</dc:creator>
  <dc:description/>
  <dc:language>ru-RU</dc:language>
  <cp:lastModifiedBy>Юлия Игоревна Смирнова</cp:lastModifiedBy>
  <cp:lastPrinted>2016-12-21T04:53:00Z</cp:lastPrinted>
  <dcterms:modified xsi:type="dcterms:W3CDTF">2017-01-10T08:45:59Z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