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7" w:rsidRDefault="005421E3">
      <w:pPr>
        <w:pStyle w:val="a8"/>
        <w:spacing w:before="280" w:after="280"/>
        <w:ind w:left="142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36"/>
          <w:szCs w:val="36"/>
        </w:rPr>
        <w:t>ПАМЯТКА</w:t>
      </w:r>
    </w:p>
    <w:p w:rsidR="00EC2157" w:rsidRDefault="005421E3">
      <w:pPr>
        <w:pStyle w:val="a8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БЕЗОПАСНОСТИ ПРИ ОБРАЩЕНИИ</w:t>
      </w:r>
    </w:p>
    <w:p w:rsidR="00EC2157" w:rsidRDefault="005421E3">
      <w:pPr>
        <w:pStyle w:val="a8"/>
        <w:ind w:left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 ЗЛОСТНЫМ СОРНЯКОМ БОРЩЕВИКА СОСНОВСКОГО</w:t>
      </w:r>
    </w:p>
    <w:p w:rsidR="00EC2157" w:rsidRDefault="00EC2157">
      <w:pPr>
        <w:spacing w:beforeAutospacing="1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57" w:rsidRDefault="0054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 </w:t>
      </w:r>
      <w:r>
        <w:rPr>
          <w:rFonts w:ascii="Times New Roman" w:hAnsi="Times New Roman" w:cs="Times New Roman"/>
          <w:sz w:val="28"/>
          <w:szCs w:val="28"/>
        </w:rPr>
        <w:t xml:space="preserve">При работах связанных с уничтожением борщевика Сосновского необходимо в первую очередь стараться избегать контакта с растением. При попадании сока на кожу или при соприкосновении с растением нужно быстро промыть пораженные участки тела водой с мылом и защищать их от солнечных лучей не меньше двух суток. Для наиболее чувствительных участков кожи в течение последующих месяцев рекомендуется использовать крем от загара. Если сок попал в глаза, их нужно быстрее промыть водой и носить солнцезащитные очки также не менее двух суток. </w:t>
      </w:r>
    </w:p>
    <w:p w:rsidR="00EC2157" w:rsidRDefault="0054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выполнении агротехнических и механических мер борьбы (подкашивании, сгребании и сжигании сухой травы и листьев и т.д.) необходимо все тело покрывать защитным слоем одежды. Лучше всего для этого подходят водоотталкивающие ткани. Натуральные ткани, такие как хлопок и лен пропускают ядовитый сок. При срезании растений глаза должны быть защищены очками, чтобы брызги сока не попадали в глаза. После работы так же необходимо избегать прикосновения к одежде, очкам и другим приспособлениям, забрызганным ядовитым соком. </w:t>
      </w:r>
    </w:p>
    <w:p w:rsidR="00EC2157" w:rsidRDefault="0054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работе с гербицидами работники должны быть обеспечены спецодеждой и средствами индивидуальной защиты (комбинезон, сапоги резиновые, перчатки резиновые, очки, респиратор), пройти инструктаж по технике безопасности. Во время работы с гербицидами нельзя курить, принимать пищу или пить. По окончании работы снять спецодежду, тщательно вымыть руки и лицо с мылом. При попадании гербицида или его раствора на кожу осторожно, не втирая, удалить препарат ватой или куском материала, затем смыть проточной водой с мылом. При попадании препарата или его раствора в глаза – промыть глаза в течение 15 минут проточной водой, стараясь держать глаза открытыми. Если осталось раздражение слизистой оболочки – обратиться к врачу. </w:t>
      </w:r>
    </w:p>
    <w:p w:rsidR="00EC2157" w:rsidRDefault="0054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появлении ожогов и пузырей после контакта с борщевиком следует обратиться за советом к врачу. Если вовремя принять меры, то последствия контакта с борщевиком можно свести к минимуму. </w:t>
      </w:r>
    </w:p>
    <w:p w:rsidR="00EC2157" w:rsidRDefault="005421E3">
      <w:pPr>
        <w:pStyle w:val="a8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    Ни в коем случае не подпускайте детей к борщевику, но обязательно покажите им, как он выглядит!</w:t>
      </w:r>
    </w:p>
    <w:p w:rsidR="00EC2157" w:rsidRDefault="00EC2157">
      <w:pPr>
        <w:pStyle w:val="a8"/>
        <w:shd w:val="clear" w:color="auto" w:fill="FFFFFF"/>
        <w:spacing w:before="280" w:after="280"/>
        <w:jc w:val="both"/>
      </w:pPr>
    </w:p>
    <w:sectPr w:rsidR="00EC2157">
      <w:pgSz w:w="11906" w:h="16838"/>
      <w:pgMar w:top="284" w:right="851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7"/>
    <w:rsid w:val="005421E3"/>
    <w:rsid w:val="00EC2157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F862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F862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E15-2AF0-4BC4-A99A-25CBDA37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2016-06-08T07:20:00Z</cp:lastPrinted>
  <dcterms:created xsi:type="dcterms:W3CDTF">2020-05-18T07:37:00Z</dcterms:created>
  <dcterms:modified xsi:type="dcterms:W3CDTF">2020-05-18T07:37:00Z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